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1D139" w14:textId="611D5FB4" w:rsidR="00906A8E" w:rsidRDefault="009412FA" w:rsidP="009412FA">
      <w:pPr>
        <w:spacing w:after="0" w:line="240" w:lineRule="auto"/>
        <w:jc w:val="right"/>
        <w:rPr>
          <w:rFonts w:ascii="Times New Roman" w:hAnsi="Times New Roman" w:cs="Times New Roman"/>
          <w:b/>
          <w:sz w:val="24"/>
        </w:rPr>
      </w:pPr>
      <w:r w:rsidRPr="009412FA">
        <w:rPr>
          <w:rFonts w:ascii="Times New Roman" w:hAnsi="Times New Roman" w:cs="Times New Roman"/>
          <w:b/>
          <w:sz w:val="24"/>
        </w:rPr>
        <w:t>Annexe</w:t>
      </w:r>
      <w:r w:rsidR="00502A8E">
        <w:rPr>
          <w:rFonts w:ascii="Times New Roman" w:hAnsi="Times New Roman" w:cs="Times New Roman"/>
          <w:b/>
          <w:sz w:val="24"/>
        </w:rPr>
        <w:t xml:space="preserve"> à l’instruction n° 2021-I-19</w:t>
      </w:r>
    </w:p>
    <w:p w14:paraId="1BD2B6FB" w14:textId="77777777" w:rsidR="00502A8E" w:rsidRDefault="00502A8E" w:rsidP="009412FA">
      <w:pPr>
        <w:spacing w:after="0" w:line="240" w:lineRule="auto"/>
        <w:jc w:val="right"/>
        <w:rPr>
          <w:rFonts w:ascii="Times New Roman" w:hAnsi="Times New Roman" w:cs="Times New Roman"/>
          <w:b/>
          <w:sz w:val="24"/>
        </w:rPr>
      </w:pPr>
    </w:p>
    <w:p w14:paraId="211C3B32" w14:textId="77777777" w:rsidR="009412FA" w:rsidRDefault="000841D9" w:rsidP="009412FA">
      <w:pPr>
        <w:spacing w:after="0" w:line="240" w:lineRule="auto"/>
        <w:jc w:val="center"/>
        <w:rPr>
          <w:rFonts w:ascii="Times New Roman" w:hAnsi="Times New Roman" w:cs="Times New Roman"/>
          <w:b/>
          <w:sz w:val="24"/>
        </w:rPr>
      </w:pPr>
      <w:r w:rsidRPr="009412FA">
        <w:rPr>
          <w:rFonts w:ascii="Times New Roman" w:hAnsi="Times New Roman" w:cs="Times New Roman"/>
          <w:b/>
          <w:sz w:val="24"/>
        </w:rPr>
        <w:t xml:space="preserve">Formulaire de demande de prise de contrôle ou de participation </w:t>
      </w:r>
    </w:p>
    <w:p w14:paraId="35945CDC" w14:textId="6DD68F31" w:rsidR="00A01246" w:rsidRDefault="000841D9" w:rsidP="009412FA">
      <w:pPr>
        <w:spacing w:after="0" w:line="240" w:lineRule="auto"/>
        <w:jc w:val="center"/>
        <w:rPr>
          <w:rFonts w:ascii="Times New Roman" w:hAnsi="Times New Roman" w:cs="Times New Roman"/>
          <w:b/>
          <w:sz w:val="24"/>
        </w:rPr>
      </w:pPr>
      <w:proofErr w:type="gramStart"/>
      <w:r w:rsidRPr="009412FA">
        <w:rPr>
          <w:rFonts w:ascii="Times New Roman" w:hAnsi="Times New Roman" w:cs="Times New Roman"/>
          <w:b/>
          <w:sz w:val="24"/>
        </w:rPr>
        <w:t>des</w:t>
      </w:r>
      <w:proofErr w:type="gramEnd"/>
      <w:r w:rsidRPr="009412FA">
        <w:rPr>
          <w:rFonts w:ascii="Times New Roman" w:hAnsi="Times New Roman" w:cs="Times New Roman"/>
          <w:b/>
          <w:sz w:val="24"/>
        </w:rPr>
        <w:t xml:space="preserve"> </w:t>
      </w:r>
      <w:r w:rsidR="00FB7F6C" w:rsidRPr="009412FA">
        <w:rPr>
          <w:rFonts w:ascii="Times New Roman" w:hAnsi="Times New Roman" w:cs="Times New Roman"/>
          <w:b/>
          <w:sz w:val="24"/>
        </w:rPr>
        <w:t xml:space="preserve">entreprises d’investissement </w:t>
      </w:r>
    </w:p>
    <w:p w14:paraId="5B403A4B" w14:textId="1760E508" w:rsidR="00502A8E" w:rsidRDefault="00502A8E" w:rsidP="009412FA">
      <w:pPr>
        <w:spacing w:after="0" w:line="240" w:lineRule="auto"/>
        <w:jc w:val="center"/>
        <w:rPr>
          <w:rFonts w:ascii="Times New Roman" w:hAnsi="Times New Roman" w:cs="Times New Roman"/>
          <w:b/>
          <w:sz w:val="24"/>
        </w:rPr>
      </w:pPr>
    </w:p>
    <w:p w14:paraId="11F328C3" w14:textId="77777777" w:rsidR="00A01246" w:rsidRPr="00A01246" w:rsidRDefault="00A01246" w:rsidP="00A01246">
      <w:pPr>
        <w:spacing w:after="0" w:line="240" w:lineRule="auto"/>
        <w:rPr>
          <w:rFonts w:ascii="Arial" w:eastAsia="Times New Roman" w:hAnsi="Arial" w:cs="Arial"/>
          <w:sz w:val="20"/>
          <w:szCs w:val="20"/>
          <w:lang w:eastAsia="fr-FR"/>
        </w:rPr>
      </w:pPr>
    </w:p>
    <w:p w14:paraId="386F6A33" w14:textId="77777777" w:rsidR="00A01246" w:rsidRPr="00A01246" w:rsidRDefault="00A01246" w:rsidP="00A01246">
      <w:pPr>
        <w:spacing w:after="0" w:line="240" w:lineRule="auto"/>
        <w:rPr>
          <w:rFonts w:ascii="Arial" w:eastAsia="Times New Roman" w:hAnsi="Arial" w:cs="Arial"/>
          <w:sz w:val="20"/>
          <w:szCs w:val="24"/>
          <w:lang w:eastAsia="fr-FR"/>
        </w:rPr>
      </w:pPr>
      <w:r w:rsidRPr="00A01246">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1" locked="0" layoutInCell="1" allowOverlap="1" wp14:anchorId="28782A40" wp14:editId="5B4DD2C7">
                <wp:simplePos x="0" y="0"/>
                <wp:positionH relativeFrom="column">
                  <wp:posOffset>509905</wp:posOffset>
                </wp:positionH>
                <wp:positionV relativeFrom="paragraph">
                  <wp:posOffset>49530</wp:posOffset>
                </wp:positionV>
                <wp:extent cx="4895850" cy="1209675"/>
                <wp:effectExtent l="209550" t="209550" r="38100" b="47625"/>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209675"/>
                        </a:xfrm>
                        <a:prstGeom prst="roundRect">
                          <a:avLst>
                            <a:gd name="adj" fmla="val 16667"/>
                          </a:avLst>
                        </a:prstGeom>
                        <a:solidFill>
                          <a:srgbClr val="FFFFFF"/>
                        </a:solidFill>
                        <a:ln w="19050">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B8CCE4">
                                    <a:alpha val="50000"/>
                                  </a:srgbClr>
                                </a:outerShdw>
                              </a:effectLst>
                            </a14:hiddenEffects>
                          </a:ext>
                        </a:extLst>
                      </wps:spPr>
                      <wps:txbx>
                        <w:txbxContent>
                          <w:p w14:paraId="2F725828" w14:textId="77777777" w:rsidR="00A01246" w:rsidRDefault="00A01246" w:rsidP="00A01246">
                            <w:pPr>
                              <w:jc w:val="center"/>
                              <w:rPr>
                                <w:rFonts w:ascii="Arial" w:hAnsi="Arial" w:cs="Arial"/>
                                <w:b/>
                                <w:color w:val="0070C0"/>
                                <w:sz w:val="36"/>
                                <w:szCs w:val="36"/>
                              </w:rPr>
                            </w:pPr>
                            <w:r>
                              <w:rPr>
                                <w:rFonts w:ascii="Arial" w:hAnsi="Arial" w:cs="Arial"/>
                                <w:b/>
                                <w:color w:val="0070C0"/>
                                <w:sz w:val="36"/>
                                <w:szCs w:val="36"/>
                              </w:rPr>
                              <w:t xml:space="preserve">Formulaire de demande </w:t>
                            </w:r>
                            <w:r>
                              <w:rPr>
                                <w:rFonts w:ascii="Arial" w:hAnsi="Arial" w:cs="Arial"/>
                                <w:b/>
                                <w:color w:val="0070C0"/>
                                <w:sz w:val="36"/>
                                <w:szCs w:val="36"/>
                              </w:rPr>
                              <w:br/>
                              <w:t>de prise de contrôle ou de participation d’une entreprise d’investissement</w:t>
                            </w:r>
                          </w:p>
                          <w:p w14:paraId="50ACCECC" w14:textId="77777777" w:rsidR="00A01246" w:rsidRDefault="00A01246" w:rsidP="00A01246">
                            <w:pPr>
                              <w:jc w:val="center"/>
                              <w:rPr>
                                <w:rFonts w:ascii="Arial" w:hAnsi="Arial" w:cs="Arial"/>
                                <w:b/>
                                <w:color w:val="0070C0"/>
                                <w:sz w:val="36"/>
                                <w:szCs w:val="36"/>
                              </w:rPr>
                            </w:pPr>
                          </w:p>
                          <w:p w14:paraId="108657E8" w14:textId="77777777" w:rsidR="00A01246" w:rsidRDefault="00A01246" w:rsidP="00A01246">
                            <w:pPr>
                              <w:jc w:val="center"/>
                              <w:rPr>
                                <w:rFonts w:ascii="Arial" w:hAnsi="Arial" w:cs="Arial"/>
                                <w:color w:val="0070C0"/>
                                <w:sz w:val="28"/>
                                <w:szCs w:val="28"/>
                              </w:rPr>
                            </w:pPr>
                            <w:r>
                              <w:rPr>
                                <w:rFonts w:ascii="Arial" w:hAnsi="Arial" w:cs="Arial"/>
                                <w:color w:val="0070C0"/>
                                <w:sz w:val="28"/>
                                <w:szCs w:val="28"/>
                              </w:rPr>
                              <w:br/>
                            </w:r>
                          </w:p>
                          <w:p w14:paraId="0CE7130F" w14:textId="77777777" w:rsidR="00A01246" w:rsidRDefault="00A01246" w:rsidP="00A01246">
                            <w:pPr>
                              <w:rPr>
                                <w:rFonts w:ascii="Arial" w:hAnsi="Arial" w:cs="Arial"/>
                                <w:color w:val="0070C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82A40" id="Rectangle à coins arrondis 3" o:spid="_x0000_s1026" style="position:absolute;margin-left:40.15pt;margin-top:3.9pt;width:385.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">
                <v:shadow color="#b8cce4" opacity=".5" offset="6pt,-6pt"/>
                <o:extrusion v:ext="view" color="white" on="t" viewpoint="-34.72222mm" viewpointorigin="-.5" skewangle="-45" lightposition="-50000" lightposition2="50000"/>
                <v:textbox>
                  <w:txbxContent>
                    <w:p w14:paraId="2F725828" w14:textId="77777777" w:rsidR="00A01246" w:rsidRDefault="00A01246" w:rsidP="00A01246">
                      <w:pPr>
                        <w:jc w:val="center"/>
                        <w:rPr>
                          <w:rFonts w:ascii="Arial" w:hAnsi="Arial" w:cs="Arial"/>
                          <w:b/>
                          <w:color w:val="0070C0"/>
                          <w:sz w:val="36"/>
                          <w:szCs w:val="36"/>
                        </w:rPr>
                      </w:pPr>
                      <w:r>
                        <w:rPr>
                          <w:rFonts w:ascii="Arial" w:hAnsi="Arial" w:cs="Arial"/>
                          <w:b/>
                          <w:color w:val="0070C0"/>
                          <w:sz w:val="36"/>
                          <w:szCs w:val="36"/>
                        </w:rPr>
                        <w:t xml:space="preserve">Formulaire de demande </w:t>
                      </w:r>
                      <w:r>
                        <w:rPr>
                          <w:rFonts w:ascii="Arial" w:hAnsi="Arial" w:cs="Arial"/>
                          <w:b/>
                          <w:color w:val="0070C0"/>
                          <w:sz w:val="36"/>
                          <w:szCs w:val="36"/>
                        </w:rPr>
                        <w:br/>
                        <w:t>de prise de contrôle ou de participation d’une entreprise d’investissement</w:t>
                      </w:r>
                    </w:p>
                    <w:p w14:paraId="50ACCECC" w14:textId="77777777" w:rsidR="00A01246" w:rsidRDefault="00A01246" w:rsidP="00A01246">
                      <w:pPr>
                        <w:jc w:val="center"/>
                        <w:rPr>
                          <w:rFonts w:ascii="Arial" w:hAnsi="Arial" w:cs="Arial"/>
                          <w:b/>
                          <w:color w:val="0070C0"/>
                          <w:sz w:val="36"/>
                          <w:szCs w:val="36"/>
                        </w:rPr>
                      </w:pPr>
                    </w:p>
                    <w:p w14:paraId="108657E8" w14:textId="77777777" w:rsidR="00A01246" w:rsidRDefault="00A01246" w:rsidP="00A01246">
                      <w:pPr>
                        <w:jc w:val="center"/>
                        <w:rPr>
                          <w:rFonts w:ascii="Arial" w:hAnsi="Arial" w:cs="Arial"/>
                          <w:color w:val="0070C0"/>
                          <w:sz w:val="28"/>
                          <w:szCs w:val="28"/>
                        </w:rPr>
                      </w:pPr>
                      <w:r>
                        <w:rPr>
                          <w:rFonts w:ascii="Arial" w:hAnsi="Arial" w:cs="Arial"/>
                          <w:color w:val="0070C0"/>
                          <w:sz w:val="28"/>
                          <w:szCs w:val="28"/>
                        </w:rPr>
                        <w:br/>
                      </w:r>
                    </w:p>
                    <w:p w14:paraId="0CE7130F" w14:textId="77777777" w:rsidR="00A01246" w:rsidRDefault="00A01246" w:rsidP="00A01246">
                      <w:pPr>
                        <w:rPr>
                          <w:rFonts w:ascii="Arial" w:hAnsi="Arial" w:cs="Arial"/>
                          <w:color w:val="0070C0"/>
                          <w:sz w:val="28"/>
                          <w:szCs w:val="28"/>
                        </w:rPr>
                      </w:pPr>
                    </w:p>
                  </w:txbxContent>
                </v:textbox>
              </v:roundrect>
            </w:pict>
          </mc:Fallback>
        </mc:AlternateContent>
      </w:r>
    </w:p>
    <w:p w14:paraId="254A0A8F" w14:textId="77777777" w:rsidR="00A01246" w:rsidRPr="00A01246" w:rsidRDefault="00A01246" w:rsidP="00A01246">
      <w:pPr>
        <w:spacing w:after="0" w:line="240" w:lineRule="auto"/>
        <w:rPr>
          <w:rFonts w:ascii="Arial" w:eastAsia="Times New Roman" w:hAnsi="Arial" w:cs="Arial"/>
          <w:sz w:val="20"/>
          <w:szCs w:val="24"/>
          <w:lang w:eastAsia="fr-FR"/>
        </w:rPr>
      </w:pPr>
    </w:p>
    <w:p w14:paraId="2483D63C" w14:textId="77777777" w:rsidR="00A01246" w:rsidRPr="00A01246" w:rsidRDefault="00A01246" w:rsidP="00A01246">
      <w:pPr>
        <w:spacing w:after="0" w:line="240" w:lineRule="auto"/>
        <w:rPr>
          <w:rFonts w:ascii="Arial" w:eastAsia="Times New Roman" w:hAnsi="Arial" w:cs="Arial"/>
          <w:sz w:val="20"/>
          <w:szCs w:val="24"/>
          <w:lang w:eastAsia="fr-FR"/>
        </w:rPr>
      </w:pPr>
    </w:p>
    <w:p w14:paraId="70BE7DCE" w14:textId="77777777" w:rsidR="00A01246" w:rsidRPr="00A01246" w:rsidRDefault="00A01246" w:rsidP="00A01246">
      <w:pPr>
        <w:spacing w:after="0" w:line="240" w:lineRule="auto"/>
        <w:rPr>
          <w:rFonts w:ascii="Arial" w:eastAsia="Times New Roman" w:hAnsi="Arial" w:cs="Arial"/>
          <w:sz w:val="20"/>
          <w:szCs w:val="24"/>
          <w:lang w:eastAsia="fr-FR"/>
        </w:rPr>
      </w:pPr>
    </w:p>
    <w:p w14:paraId="56ED4903" w14:textId="77777777" w:rsidR="00A01246" w:rsidRPr="00A01246" w:rsidRDefault="00A01246" w:rsidP="00A01246">
      <w:pPr>
        <w:spacing w:after="0" w:line="240" w:lineRule="auto"/>
        <w:rPr>
          <w:rFonts w:ascii="Arial" w:eastAsia="Times New Roman" w:hAnsi="Arial" w:cs="Arial"/>
          <w:sz w:val="20"/>
          <w:szCs w:val="24"/>
          <w:lang w:eastAsia="fr-FR"/>
        </w:rPr>
      </w:pPr>
    </w:p>
    <w:p w14:paraId="6816D79F" w14:textId="77777777" w:rsidR="00A01246" w:rsidRPr="00A01246" w:rsidRDefault="00A01246" w:rsidP="00A01246">
      <w:pPr>
        <w:spacing w:after="0" w:line="240" w:lineRule="auto"/>
        <w:rPr>
          <w:rFonts w:ascii="Arial" w:eastAsia="Times New Roman" w:hAnsi="Arial" w:cs="Arial"/>
          <w:sz w:val="20"/>
          <w:szCs w:val="24"/>
          <w:lang w:eastAsia="fr-FR"/>
        </w:rPr>
      </w:pPr>
    </w:p>
    <w:p w14:paraId="4F5ADF4E" w14:textId="77777777" w:rsidR="00A01246" w:rsidRPr="00A01246" w:rsidRDefault="00A01246" w:rsidP="00A01246">
      <w:pPr>
        <w:spacing w:after="0" w:line="240" w:lineRule="auto"/>
        <w:rPr>
          <w:rFonts w:ascii="Arial" w:eastAsia="Times New Roman" w:hAnsi="Arial" w:cs="Arial"/>
          <w:sz w:val="20"/>
          <w:szCs w:val="24"/>
          <w:lang w:eastAsia="fr-FR"/>
        </w:rPr>
      </w:pPr>
    </w:p>
    <w:p w14:paraId="6C35866E" w14:textId="77777777" w:rsidR="00A01246" w:rsidRPr="00A01246" w:rsidRDefault="00A01246" w:rsidP="00A01246">
      <w:pPr>
        <w:spacing w:after="0" w:line="240" w:lineRule="auto"/>
        <w:rPr>
          <w:rFonts w:ascii="Arial" w:eastAsia="Times New Roman" w:hAnsi="Arial" w:cs="Arial"/>
          <w:sz w:val="20"/>
          <w:szCs w:val="24"/>
          <w:lang w:eastAsia="fr-FR"/>
        </w:rPr>
      </w:pPr>
    </w:p>
    <w:p w14:paraId="5C7314A8" w14:textId="77777777" w:rsidR="00A01246" w:rsidRPr="00A01246" w:rsidRDefault="00A01246" w:rsidP="00A01246">
      <w:pPr>
        <w:spacing w:after="0" w:line="240" w:lineRule="auto"/>
        <w:rPr>
          <w:rFonts w:ascii="Arial" w:eastAsia="Times New Roman" w:hAnsi="Arial" w:cs="Arial"/>
          <w:sz w:val="20"/>
          <w:szCs w:val="24"/>
          <w:lang w:eastAsia="fr-FR"/>
        </w:rPr>
      </w:pPr>
    </w:p>
    <w:p w14:paraId="45EC640C" w14:textId="77777777" w:rsidR="00A01246" w:rsidRPr="00A01246" w:rsidRDefault="00A01246" w:rsidP="00A01246">
      <w:pPr>
        <w:spacing w:after="0" w:line="240" w:lineRule="auto"/>
        <w:rPr>
          <w:rFonts w:ascii="Arial" w:eastAsia="Times New Roman" w:hAnsi="Arial" w:cs="Arial"/>
          <w:sz w:val="20"/>
          <w:szCs w:val="24"/>
          <w:lang w:eastAsia="fr-FR"/>
        </w:rPr>
      </w:pPr>
    </w:p>
    <w:p w14:paraId="2ED7D3BE" w14:textId="77777777" w:rsidR="00A01246" w:rsidRPr="00A01246" w:rsidRDefault="00A01246" w:rsidP="00A01246">
      <w:pPr>
        <w:spacing w:after="0" w:line="240" w:lineRule="auto"/>
        <w:ind w:right="72"/>
        <w:rPr>
          <w:rFonts w:ascii="Arial" w:eastAsia="Times New Roman" w:hAnsi="Arial" w:cs="Arial"/>
          <w:sz w:val="20"/>
          <w:szCs w:val="24"/>
          <w:lang w:eastAsia="fr-FR"/>
        </w:rPr>
      </w:pPr>
    </w:p>
    <w:p w14:paraId="28E2DA05" w14:textId="77777777" w:rsidR="00A01246" w:rsidRPr="00A01246" w:rsidRDefault="00A01246" w:rsidP="00A01246">
      <w:pPr>
        <w:spacing w:after="0" w:line="240" w:lineRule="auto"/>
        <w:ind w:right="72"/>
        <w:jc w:val="both"/>
        <w:rPr>
          <w:rFonts w:ascii="Arial" w:eastAsia="Times New Roman" w:hAnsi="Arial" w:cs="Arial"/>
          <w:i/>
          <w:sz w:val="20"/>
          <w:szCs w:val="24"/>
          <w:lang w:eastAsia="fr-FR"/>
        </w:rPr>
      </w:pPr>
      <w:r w:rsidRPr="00A01246">
        <w:rPr>
          <w:rFonts w:ascii="Arial" w:eastAsia="Times New Roman" w:hAnsi="Arial" w:cs="Arial"/>
          <w:i/>
          <w:noProof/>
          <w:sz w:val="20"/>
          <w:szCs w:val="20"/>
          <w:lang w:eastAsia="fr-FR"/>
        </w:rPr>
        <w:t>Le</w:t>
      </w:r>
      <w:r w:rsidRPr="00A01246">
        <w:rPr>
          <w:rFonts w:ascii="Arial" w:eastAsia="Times New Roman" w:hAnsi="Arial" w:cs="Arial"/>
          <w:i/>
          <w:sz w:val="20"/>
          <w:szCs w:val="20"/>
          <w:lang w:eastAsia="fr-FR"/>
        </w:rPr>
        <w:t xml:space="preserve"> présent formulaire n’a pas vocation à se substituer au règlement délégué n°2017/1946 de la Commission du 11 juillet 2017 mais constitue le support de présentation de celui-ci. Ce formulaire ne s’applique pas aux établissements de crédit et d’investissement. Pour les prises de participation qualifiées les concernant, merci d’utiliser le formulaire relatif aux prises de participation qualifiées des établissements de crédits disponibles sur le site IMAS de la BCE. </w:t>
      </w:r>
    </w:p>
    <w:p w14:paraId="21D2BBEC" w14:textId="77777777" w:rsidR="00A01246" w:rsidRPr="00A01246" w:rsidRDefault="00A01246" w:rsidP="00A01246">
      <w:pPr>
        <w:spacing w:after="0" w:line="240" w:lineRule="auto"/>
        <w:rPr>
          <w:rFonts w:ascii="Arial" w:eastAsia="Times New Roman" w:hAnsi="Arial" w:cs="Arial"/>
          <w:b/>
          <w:color w:val="0070C0"/>
          <w:sz w:val="24"/>
          <w:szCs w:val="24"/>
          <w:lang w:eastAsia="fr-FR"/>
        </w:rPr>
      </w:pPr>
    </w:p>
    <w:p w14:paraId="2C8018DD" w14:textId="77777777" w:rsidR="00A01246" w:rsidRPr="00A01246" w:rsidRDefault="00A01246" w:rsidP="00A01246">
      <w:pPr>
        <w:spacing w:after="0" w:line="240" w:lineRule="auto"/>
        <w:rPr>
          <w:rFonts w:ascii="Arial" w:eastAsia="Times New Roman" w:hAnsi="Arial" w:cs="Arial"/>
          <w:b/>
          <w:color w:val="0070C0"/>
          <w:sz w:val="24"/>
          <w:szCs w:val="24"/>
          <w:lang w:eastAsia="fr-FR"/>
        </w:rPr>
      </w:pPr>
      <w:r w:rsidRPr="00A01246">
        <w:rPr>
          <w:rFonts w:ascii="Arial" w:eastAsia="Times New Roman" w:hAnsi="Arial" w:cs="Arial"/>
          <w:b/>
          <w:color w:val="0070C0"/>
          <w:sz w:val="24"/>
          <w:szCs w:val="24"/>
          <w:lang w:eastAsia="fr-FR"/>
        </w:rPr>
        <w:t>Pour être considéré comme complet, le dossier doit comporter :</w:t>
      </w:r>
    </w:p>
    <w:p w14:paraId="49469EBE" w14:textId="77777777" w:rsidR="00A01246" w:rsidRPr="00A01246" w:rsidRDefault="00A01246" w:rsidP="00A01246">
      <w:pPr>
        <w:spacing w:after="0" w:line="240" w:lineRule="auto"/>
        <w:jc w:val="both"/>
        <w:rPr>
          <w:rFonts w:ascii="Arial" w:eastAsia="Times New Roman" w:hAnsi="Arial" w:cs="Arial"/>
          <w:sz w:val="20"/>
          <w:szCs w:val="24"/>
          <w:lang w:eastAsia="fr-FR"/>
        </w:rPr>
      </w:pPr>
    </w:p>
    <w:p w14:paraId="266C7F5E" w14:textId="77777777" w:rsidR="00A01246" w:rsidRPr="00A01246" w:rsidRDefault="00A01246" w:rsidP="00A01246">
      <w:pPr>
        <w:numPr>
          <w:ilvl w:val="0"/>
          <w:numId w:val="22"/>
        </w:numPr>
        <w:spacing w:after="0" w:line="240" w:lineRule="auto"/>
        <w:contextualSpacing/>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les</w:t>
      </w:r>
      <w:proofErr w:type="gramEnd"/>
      <w:r w:rsidRPr="00A01246">
        <w:rPr>
          <w:rFonts w:ascii="Arial" w:eastAsia="Times New Roman" w:hAnsi="Arial" w:cs="Arial"/>
          <w:sz w:val="20"/>
          <w:szCs w:val="20"/>
          <w:lang w:eastAsia="fr-FR"/>
        </w:rPr>
        <w:t xml:space="preserve"> informations signalées par des zones grisées et les documents complémentaires demandés dans ce formulaire. </w:t>
      </w:r>
    </w:p>
    <w:p w14:paraId="2B5EFD2F" w14:textId="77777777" w:rsidR="00A01246" w:rsidRPr="00A01246" w:rsidRDefault="00A01246" w:rsidP="00A01246">
      <w:pPr>
        <w:spacing w:after="0" w:line="240" w:lineRule="auto"/>
        <w:jc w:val="both"/>
        <w:rPr>
          <w:rFonts w:ascii="Arial" w:eastAsia="Times New Roman" w:hAnsi="Arial" w:cs="Arial"/>
          <w:sz w:val="20"/>
          <w:szCs w:val="20"/>
          <w:highlight w:val="yellow"/>
          <w:lang w:eastAsia="fr-FR"/>
        </w:rPr>
      </w:pPr>
    </w:p>
    <w:p w14:paraId="5637E056" w14:textId="77777777" w:rsidR="00A01246" w:rsidRPr="00A01246" w:rsidRDefault="00A01246" w:rsidP="00A0124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fr-FR"/>
        </w:rPr>
      </w:pPr>
      <w:r w:rsidRPr="00A01246">
        <w:rPr>
          <w:rFonts w:ascii="Arial" w:eastAsia="Times New Roman" w:hAnsi="Arial" w:cs="Arial"/>
          <w:b/>
          <w:sz w:val="20"/>
          <w:szCs w:val="20"/>
          <w:lang w:eastAsia="fr-FR"/>
        </w:rPr>
        <w:t>Dans le cas où l’acquéreur est une entité agréée surveillée dans l’Union et que l’entité cible satisfait à des conditions particulières</w:t>
      </w:r>
      <w:r w:rsidRPr="00A01246">
        <w:rPr>
          <w:rFonts w:ascii="Times New Roman" w:eastAsia="Times New Roman" w:hAnsi="Times New Roman" w:cs="Times New Roman"/>
          <w:b/>
          <w:position w:val="6"/>
          <w:sz w:val="12"/>
          <w:szCs w:val="20"/>
          <w:bdr w:val="none" w:sz="0" w:space="0" w:color="auto" w:frame="1"/>
          <w:lang w:eastAsia="fr-FR"/>
        </w:rPr>
        <w:footnoteReference w:id="1"/>
      </w:r>
      <w:r w:rsidRPr="00A01246">
        <w:rPr>
          <w:rFonts w:ascii="Arial" w:eastAsia="Times New Roman" w:hAnsi="Arial" w:cs="Arial"/>
          <w:b/>
          <w:sz w:val="20"/>
          <w:szCs w:val="20"/>
          <w:lang w:eastAsia="fr-FR"/>
        </w:rPr>
        <w:t xml:space="preserve">, veuillez-vous référer à l’article 13 du règlement délégué 2017/1946 du 11 juillet 2017 qui fournit une liste réduite d’informations à fournir. </w:t>
      </w:r>
    </w:p>
    <w:p w14:paraId="38A617B0" w14:textId="77777777" w:rsidR="00A01246" w:rsidRPr="00A01246" w:rsidRDefault="00A01246" w:rsidP="00A01246">
      <w:pPr>
        <w:tabs>
          <w:tab w:val="left" w:pos="5671"/>
        </w:tabs>
        <w:spacing w:after="0" w:line="240" w:lineRule="auto"/>
        <w:jc w:val="both"/>
        <w:rPr>
          <w:rFonts w:ascii="Arial" w:eastAsia="Times New Roman" w:hAnsi="Arial" w:cs="Arial"/>
          <w:i/>
          <w:sz w:val="20"/>
          <w:szCs w:val="20"/>
          <w:lang w:eastAsia="fr-FR"/>
        </w:rPr>
      </w:pPr>
    </w:p>
    <w:p w14:paraId="56E7899C" w14:textId="77777777" w:rsidR="00A01246" w:rsidRPr="00A01246" w:rsidRDefault="00A01246" w:rsidP="00A01246">
      <w:pPr>
        <w:pBdr>
          <w:top w:val="single" w:sz="4" w:space="1" w:color="auto"/>
          <w:left w:val="single" w:sz="4" w:space="4" w:color="auto"/>
          <w:bottom w:val="single" w:sz="4" w:space="1" w:color="auto"/>
          <w:right w:val="single" w:sz="4" w:space="4" w:color="auto"/>
        </w:pBdr>
        <w:tabs>
          <w:tab w:val="left" w:pos="5671"/>
        </w:tabs>
        <w:spacing w:after="0" w:line="240" w:lineRule="auto"/>
        <w:jc w:val="both"/>
        <w:rPr>
          <w:rFonts w:ascii="Arial" w:eastAsia="Times New Roman" w:hAnsi="Arial" w:cs="Arial"/>
          <w:i/>
          <w:sz w:val="20"/>
          <w:szCs w:val="20"/>
          <w:lang w:eastAsia="fr-FR"/>
        </w:rPr>
      </w:pPr>
      <w:r w:rsidRPr="00A01246">
        <w:rPr>
          <w:rFonts w:ascii="Arial" w:eastAsia="Times New Roman" w:hAnsi="Arial" w:cs="Arial"/>
          <w:i/>
          <w:noProof/>
          <w:sz w:val="20"/>
          <w:szCs w:val="20"/>
          <w:lang w:eastAsia="fr-FR"/>
        </w:rPr>
        <w:drawing>
          <wp:inline distT="0" distB="0" distL="0" distR="0" wp14:anchorId="19F69AEE" wp14:editId="24A250CD">
            <wp:extent cx="171450" cy="171450"/>
            <wp:effectExtent l="0" t="0" r="0" b="0"/>
            <wp:docPr id="5" name="Image 5" descr="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246">
        <w:rPr>
          <w:rFonts w:ascii="Arial" w:eastAsia="Times New Roman" w:hAnsi="Arial" w:cs="Arial"/>
          <w:i/>
          <w:sz w:val="20"/>
          <w:szCs w:val="20"/>
          <w:lang w:eastAsia="fr-FR"/>
        </w:rPr>
        <w:t xml:space="preserve"> Si l’opération envisagée a pour conséquence une modification de l’agrément en tant que prestataire de services d’investissement et/ou un changement de dirigeants de l’entreprise d’investissement cible et/ou une modification de la composition des organes sociaux, compléter les formulaires correspondants.</w:t>
      </w:r>
    </w:p>
    <w:p w14:paraId="0B971B3D" w14:textId="77777777" w:rsidR="00A01246" w:rsidRPr="00A01246" w:rsidRDefault="00A01246" w:rsidP="00A01246">
      <w:pPr>
        <w:spacing w:after="0" w:line="240" w:lineRule="auto"/>
        <w:jc w:val="both"/>
        <w:rPr>
          <w:rFonts w:ascii="Arial" w:eastAsia="Times New Roman" w:hAnsi="Arial" w:cs="Arial"/>
          <w:sz w:val="20"/>
          <w:szCs w:val="20"/>
          <w:highlight w:val="yellow"/>
          <w:lang w:eastAsia="fr-FR"/>
        </w:rPr>
      </w:pPr>
    </w:p>
    <w:p w14:paraId="3EFCA669" w14:textId="77777777" w:rsidR="00A01246" w:rsidRPr="00A01246" w:rsidRDefault="00A01246" w:rsidP="00A01246">
      <w:pPr>
        <w:spacing w:after="0" w:line="240" w:lineRule="auto"/>
        <w:jc w:val="both"/>
        <w:rPr>
          <w:rFonts w:ascii="Arial" w:eastAsia="Times New Roman" w:hAnsi="Arial" w:cs="Arial"/>
          <w:b/>
          <w:color w:val="0070C0"/>
          <w:sz w:val="24"/>
          <w:szCs w:val="24"/>
          <w:lang w:eastAsia="fr-FR"/>
        </w:rPr>
      </w:pPr>
      <w:r w:rsidRPr="00A01246">
        <w:rPr>
          <w:rFonts w:ascii="Arial" w:eastAsia="Times New Roman" w:hAnsi="Arial" w:cs="Arial"/>
          <w:b/>
          <w:noProof/>
          <w:color w:val="0070C0"/>
          <w:sz w:val="24"/>
          <w:szCs w:val="24"/>
          <w:lang w:eastAsia="fr-FR"/>
        </w:rPr>
        <w:drawing>
          <wp:inline distT="0" distB="0" distL="0" distR="0" wp14:anchorId="02028A60" wp14:editId="3683420E">
            <wp:extent cx="171450" cy="171450"/>
            <wp:effectExtent l="0" t="0" r="0" b="0"/>
            <wp:docPr id="1" name="Image 1"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246">
        <w:rPr>
          <w:rFonts w:ascii="Arial" w:eastAsia="Times New Roman" w:hAnsi="Arial" w:cs="Arial"/>
          <w:b/>
          <w:color w:val="0070C0"/>
          <w:sz w:val="24"/>
          <w:szCs w:val="24"/>
          <w:lang w:eastAsia="fr-FR"/>
        </w:rPr>
        <w:t xml:space="preserve"> </w:t>
      </w:r>
      <w:proofErr w:type="gramStart"/>
      <w:r w:rsidRPr="00A01246">
        <w:rPr>
          <w:rFonts w:ascii="Arial" w:eastAsia="Times New Roman" w:hAnsi="Arial" w:cs="Arial"/>
          <w:b/>
          <w:color w:val="0070C0"/>
          <w:sz w:val="24"/>
          <w:szCs w:val="24"/>
          <w:lang w:eastAsia="fr-FR"/>
        </w:rPr>
        <w:t>et</w:t>
      </w:r>
      <w:proofErr w:type="gramEnd"/>
      <w:r w:rsidRPr="00A01246">
        <w:rPr>
          <w:rFonts w:ascii="Arial" w:eastAsia="Times New Roman" w:hAnsi="Arial" w:cs="Arial"/>
          <w:b/>
          <w:color w:val="0070C0"/>
          <w:sz w:val="24"/>
          <w:szCs w:val="24"/>
          <w:lang w:eastAsia="fr-FR"/>
        </w:rPr>
        <w:t xml:space="preserve"> les documents suivants :</w:t>
      </w:r>
    </w:p>
    <w:p w14:paraId="7D88ED45" w14:textId="77777777" w:rsidR="00A01246" w:rsidRPr="00A01246" w:rsidRDefault="00A01246" w:rsidP="00A01246">
      <w:pPr>
        <w:spacing w:after="0" w:line="240" w:lineRule="auto"/>
        <w:rPr>
          <w:rFonts w:ascii="Arial" w:eastAsia="Times New Roman" w:hAnsi="Arial" w:cs="Arial"/>
          <w:sz w:val="20"/>
          <w:szCs w:val="20"/>
          <w:lang w:eastAsia="fr-FR"/>
        </w:rPr>
      </w:pPr>
    </w:p>
    <w:p w14:paraId="09037C30"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Les documents ci-après doivent être fournis en complément du présent formulaire. Pour chaque document fourni, cocher la case correspondante. Si un document n’est pas joint au dossier, en préciser les raisons.</w:t>
      </w:r>
    </w:p>
    <w:p w14:paraId="65BFE453"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A01246" w:rsidRPr="00A01246" w14:paraId="14A8CDC0"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DA72869" w14:textId="77777777" w:rsidR="00A01246" w:rsidRPr="00A01246" w:rsidRDefault="00A01246" w:rsidP="00A01246">
            <w:pPr>
              <w:spacing w:before="120" w:after="120" w:line="240" w:lineRule="auto"/>
              <w:jc w:val="center"/>
              <w:rPr>
                <w:rFonts w:ascii="Arial" w:eastAsia="Times New Roman" w:hAnsi="Arial" w:cs="Arial"/>
                <w:b/>
                <w:sz w:val="20"/>
                <w:szCs w:val="20"/>
                <w:highlight w:val="yellow"/>
                <w:lang w:eastAsia="fr-FR"/>
              </w:rPr>
            </w:pPr>
            <w:r w:rsidRPr="00A01246">
              <w:rPr>
                <w:rFonts w:ascii="Arial" w:eastAsia="Times New Roman" w:hAnsi="Arial" w:cs="Arial"/>
                <w:b/>
                <w:sz w:val="20"/>
                <w:szCs w:val="20"/>
                <w:lang w:eastAsia="fr-FR"/>
              </w:rPr>
              <w:t xml:space="preserve">Documents relatifs à l’acquéreur </w:t>
            </w:r>
            <w:r w:rsidRPr="00A01246">
              <w:rPr>
                <w:rFonts w:ascii="Arial" w:eastAsia="Times New Roman" w:hAnsi="Arial" w:cs="Arial"/>
                <w:b/>
                <w:sz w:val="20"/>
                <w:szCs w:val="20"/>
                <w:lang w:eastAsia="fr-FR"/>
              </w:rPr>
              <w:br/>
              <w:t>à joindre à la demande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0C5F8F8"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5ED1E1C" w14:textId="77777777" w:rsidR="00A01246" w:rsidRPr="00A01246" w:rsidRDefault="00A01246" w:rsidP="00A01246">
            <w:pPr>
              <w:tabs>
                <w:tab w:val="left" w:pos="2970"/>
              </w:tabs>
              <w:spacing w:before="120" w:after="120" w:line="240" w:lineRule="auto"/>
              <w:jc w:val="center"/>
              <w:rPr>
                <w:rFonts w:ascii="Arial" w:eastAsia="Times New Roman" w:hAnsi="Arial" w:cs="Arial"/>
                <w:b/>
                <w:sz w:val="20"/>
                <w:szCs w:val="24"/>
                <w:lang w:eastAsia="fr-FR"/>
              </w:rPr>
            </w:pPr>
            <w:r w:rsidRPr="00A01246">
              <w:rPr>
                <w:rFonts w:ascii="Arial" w:eastAsia="Times New Roman" w:hAnsi="Arial" w:cs="Arial"/>
                <w:b/>
                <w:sz w:val="20"/>
                <w:szCs w:val="24"/>
                <w:lang w:eastAsia="fr-FR"/>
              </w:rPr>
              <w:t xml:space="preserve">Préciser les raisons </w:t>
            </w:r>
            <w:r w:rsidRPr="00A01246">
              <w:rPr>
                <w:rFonts w:ascii="Arial" w:eastAsia="Times New Roman" w:hAnsi="Arial" w:cs="Arial"/>
                <w:b/>
                <w:sz w:val="20"/>
                <w:szCs w:val="24"/>
                <w:lang w:eastAsia="fr-FR"/>
              </w:rPr>
              <w:br/>
              <w:t>en cas d’absence du document</w:t>
            </w:r>
          </w:p>
        </w:tc>
      </w:tr>
      <w:tr w:rsidR="00A01246" w:rsidRPr="00A01246" w14:paraId="7969E98D"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AE9ED5B" w14:textId="77777777" w:rsidR="00A01246" w:rsidRPr="00A01246" w:rsidRDefault="00A01246" w:rsidP="00A01246">
            <w:pPr>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Curriculum vitae détaillé</w:t>
            </w:r>
            <w:r w:rsidRPr="00A01246">
              <w:rPr>
                <w:rFonts w:ascii="Times New Roman" w:eastAsia="Times New Roman" w:hAnsi="Times New Roman" w:cs="Times New Roman"/>
                <w:position w:val="6"/>
                <w:sz w:val="12"/>
                <w:szCs w:val="20"/>
                <w:bdr w:val="none" w:sz="0" w:space="0" w:color="auto" w:frame="1"/>
                <w:lang w:eastAsia="fr-FR"/>
              </w:rPr>
              <w:footnoteReference w:id="2"/>
            </w:r>
            <w:r w:rsidRPr="00A01246">
              <w:rPr>
                <w:rFonts w:ascii="Arial" w:eastAsia="Times New Roman" w:hAnsi="Arial" w:cs="Arial"/>
                <w:sz w:val="20"/>
                <w:szCs w:val="20"/>
                <w:lang w:eastAsia="fr-FR"/>
              </w:rPr>
              <w:t xml:space="preserve"> et copie d’une pièce d’identité des dirigeants de l’acquéreur (personnes morales) ou de l’actionnaire (personne physique)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439525"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ed w:val="0"/>
                  </w:checkBox>
                </w:ffData>
              </w:fldChar>
            </w:r>
            <w:bookmarkStart w:id="0" w:name="CaseACocher2"/>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Times New Roman" w:eastAsia="Times New Roman" w:hAnsi="Times New Roman" w:cs="Times New Roman"/>
                <w:sz w:val="24"/>
                <w:szCs w:val="24"/>
                <w:lang w:eastAsia="fr-FR"/>
              </w:rPr>
              <w:fldChar w:fldCharType="end"/>
            </w:r>
            <w:bookmarkEnd w:id="0"/>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ABDAB86"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87"/>
                  <w:enabled/>
                  <w:calcOnExit w:val="0"/>
                  <w:textInput/>
                </w:ffData>
              </w:fldChar>
            </w:r>
            <w:bookmarkStart w:id="1" w:name="Texte287"/>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1"/>
          </w:p>
        </w:tc>
      </w:tr>
      <w:tr w:rsidR="00A01246" w:rsidRPr="00A01246" w14:paraId="4575BDD0"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F31B710" w14:textId="77777777" w:rsidR="00A01246" w:rsidRPr="00A01246" w:rsidRDefault="00A01246" w:rsidP="00A01246">
            <w:pPr>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lastRenderedPageBreak/>
              <w:t>Évaluations de la réputation de l’acquéreur ou des dirigeants de l’acquéreur effectuées le cas échéant par d’autres autorités de contrôle (financières ou non)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48CFEE"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15DC5B0"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88"/>
                  <w:enabled/>
                  <w:calcOnExit w:val="0"/>
                  <w:textInput/>
                </w:ffData>
              </w:fldChar>
            </w:r>
            <w:bookmarkStart w:id="2" w:name="Texte288"/>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2"/>
          </w:p>
        </w:tc>
      </w:tr>
      <w:tr w:rsidR="00A01246" w:rsidRPr="00A01246" w14:paraId="23C36167"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0FFBC56" w14:textId="77777777" w:rsidR="00A01246" w:rsidRPr="00A01246" w:rsidRDefault="00A01246" w:rsidP="00A01246">
            <w:pPr>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Comptes sociaux et consolidés certifiés de l’acquéreur pour les trois derniers exercices (personnes morales)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E91F08"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3587668"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89"/>
                  <w:enabled/>
                  <w:calcOnExit w:val="0"/>
                  <w:textInput/>
                </w:ffData>
              </w:fldChar>
            </w:r>
            <w:bookmarkStart w:id="3" w:name="Texte289"/>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3"/>
          </w:p>
        </w:tc>
      </w:tr>
      <w:tr w:rsidR="00A01246" w:rsidRPr="00A01246" w14:paraId="2B8C1020"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97C7C5E" w14:textId="77777777" w:rsidR="00A01246" w:rsidRPr="00A01246" w:rsidRDefault="00A01246" w:rsidP="00A01246">
            <w:pPr>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Organigramme du groupe avant et après l’opération envisagée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BBF4B8"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0A81720"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90"/>
                  <w:enabled/>
                  <w:calcOnExit w:val="0"/>
                  <w:textInput/>
                </w:ffData>
              </w:fldChar>
            </w:r>
            <w:bookmarkStart w:id="4" w:name="Texte290"/>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4"/>
          </w:p>
        </w:tc>
      </w:tr>
      <w:tr w:rsidR="00A01246" w:rsidRPr="00A01246" w14:paraId="5D8064F8"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7536BE0"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Dans le cas d’une prise de contrôle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65E3875"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A8B04E" w14:textId="77777777" w:rsidR="00A01246" w:rsidRPr="00A01246" w:rsidRDefault="00A01246" w:rsidP="00A01246">
            <w:pPr>
              <w:tabs>
                <w:tab w:val="left" w:pos="2970"/>
              </w:tabs>
              <w:spacing w:before="60" w:after="60" w:line="240" w:lineRule="auto"/>
              <w:rPr>
                <w:rFonts w:ascii="Arial" w:eastAsia="Times New Roman" w:hAnsi="Arial" w:cs="Arial"/>
                <w:sz w:val="20"/>
                <w:szCs w:val="24"/>
                <w:lang w:eastAsia="fr-FR"/>
              </w:rPr>
            </w:pPr>
          </w:p>
        </w:tc>
      </w:tr>
      <w:tr w:rsidR="00A01246" w:rsidRPr="00A01246" w14:paraId="67B21302"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1AE669F" w14:textId="77777777" w:rsidR="00A01246" w:rsidRPr="00A01246" w:rsidRDefault="00A01246" w:rsidP="00A01246">
            <w:pPr>
              <w:numPr>
                <w:ilvl w:val="0"/>
                <w:numId w:val="7"/>
              </w:numPr>
              <w:tabs>
                <w:tab w:val="left" w:pos="284"/>
                <w:tab w:val="right" w:pos="8222"/>
              </w:tabs>
              <w:spacing w:before="60" w:after="60" w:line="240" w:lineRule="auto"/>
              <w:ind w:left="284" w:right="67" w:hanging="28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un business plan sur trois ans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A3A426"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2DD1D19"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97"/>
                  <w:enabled/>
                  <w:calcOnExit w:val="0"/>
                  <w:textInput/>
                </w:ffData>
              </w:fldChar>
            </w:r>
            <w:bookmarkStart w:id="5" w:name="Texte297"/>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5"/>
          </w:p>
        </w:tc>
      </w:tr>
      <w:tr w:rsidR="00A01246" w:rsidRPr="00A01246" w14:paraId="20E08A04"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5902625" w14:textId="77777777" w:rsidR="00A01246" w:rsidRPr="00A01246" w:rsidRDefault="00A01246" w:rsidP="00A01246">
            <w:pPr>
              <w:numPr>
                <w:ilvl w:val="0"/>
                <w:numId w:val="7"/>
              </w:numPr>
              <w:tabs>
                <w:tab w:val="left" w:pos="284"/>
                <w:tab w:val="right" w:pos="8222"/>
              </w:tabs>
              <w:spacing w:before="60" w:after="60" w:line="240" w:lineRule="auto"/>
              <w:ind w:left="284" w:right="67" w:hanging="28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 bilan par grandes masses de la cible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141AED"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C59ECDB"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98"/>
                  <w:enabled/>
                  <w:calcOnExit w:val="0"/>
                  <w:textInput/>
                </w:ffData>
              </w:fldChar>
            </w:r>
            <w:bookmarkStart w:id="6" w:name="Texte298"/>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6"/>
          </w:p>
        </w:tc>
      </w:tr>
      <w:tr w:rsidR="00A01246" w:rsidRPr="00A01246" w14:paraId="6A73BFB9"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11B8A0D" w14:textId="77777777" w:rsidR="00A01246" w:rsidRPr="00A01246" w:rsidRDefault="00A01246" w:rsidP="00A01246">
            <w:pPr>
              <w:numPr>
                <w:ilvl w:val="0"/>
                <w:numId w:val="7"/>
              </w:numPr>
              <w:tabs>
                <w:tab w:val="left" w:pos="284"/>
                <w:tab w:val="right" w:pos="8222"/>
              </w:tabs>
              <w:spacing w:before="60" w:after="60" w:line="240" w:lineRule="auto"/>
              <w:ind w:left="284" w:right="67" w:hanging="28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 compte de résultat par grandes masses de la cible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8C0350"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E68182A"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99"/>
                  <w:enabled/>
                  <w:calcOnExit w:val="0"/>
                  <w:textInput/>
                </w:ffData>
              </w:fldChar>
            </w:r>
            <w:bookmarkStart w:id="7" w:name="Texte299"/>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7"/>
          </w:p>
        </w:tc>
      </w:tr>
      <w:tr w:rsidR="00A01246" w:rsidRPr="00A01246" w14:paraId="0839F656"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58F0C72" w14:textId="77777777" w:rsidR="00A01246" w:rsidRPr="00A01246" w:rsidRDefault="00A01246" w:rsidP="00A01246">
            <w:pPr>
              <w:numPr>
                <w:ilvl w:val="0"/>
                <w:numId w:val="7"/>
              </w:numPr>
              <w:tabs>
                <w:tab w:val="left" w:pos="284"/>
                <w:tab w:val="right" w:pos="8222"/>
              </w:tabs>
              <w:spacing w:before="60" w:after="60" w:line="240" w:lineRule="auto"/>
              <w:ind w:left="284" w:right="67" w:hanging="28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les ratios prudentiels de la cible après opération.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DD755E"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9EC45AE"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0"/>
                  <w:enabled/>
                  <w:calcOnExit w:val="0"/>
                  <w:textInput/>
                </w:ffData>
              </w:fldChar>
            </w:r>
            <w:bookmarkStart w:id="8" w:name="Texte300"/>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8"/>
          </w:p>
        </w:tc>
      </w:tr>
      <w:tr w:rsidR="00A01246" w:rsidRPr="00A01246" w14:paraId="024D4B4F"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2ABF7B7"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Si l’opération a un impact significatif sur la situation financière du nouveau groupe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A4B0359"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ACC14F7" w14:textId="77777777" w:rsidR="00A01246" w:rsidRPr="00A01246" w:rsidRDefault="00A01246" w:rsidP="00A01246">
            <w:pPr>
              <w:tabs>
                <w:tab w:val="left" w:pos="2970"/>
              </w:tabs>
              <w:spacing w:before="60" w:after="60" w:line="240" w:lineRule="auto"/>
              <w:rPr>
                <w:rFonts w:ascii="Arial" w:eastAsia="Times New Roman" w:hAnsi="Arial" w:cs="Arial"/>
                <w:sz w:val="20"/>
                <w:szCs w:val="24"/>
                <w:lang w:eastAsia="fr-FR"/>
              </w:rPr>
            </w:pPr>
          </w:p>
        </w:tc>
      </w:tr>
      <w:tr w:rsidR="00A01246" w:rsidRPr="00A01246" w14:paraId="247585B9"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A4EC7AD" w14:textId="77777777" w:rsidR="00A01246" w:rsidRPr="00A01246" w:rsidRDefault="00A01246" w:rsidP="00A01246">
            <w:pPr>
              <w:numPr>
                <w:ilvl w:val="0"/>
                <w:numId w:val="7"/>
              </w:numPr>
              <w:tabs>
                <w:tab w:val="left" w:pos="284"/>
                <w:tab w:val="right" w:pos="8222"/>
              </w:tabs>
              <w:spacing w:before="60" w:after="60" w:line="240" w:lineRule="auto"/>
              <w:ind w:left="284" w:right="67" w:hanging="28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les bilans consolidés par grandes masses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4F179B"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4498B65"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1"/>
                  <w:enabled/>
                  <w:calcOnExit w:val="0"/>
                  <w:textInput/>
                </w:ffData>
              </w:fldChar>
            </w:r>
            <w:bookmarkStart w:id="9" w:name="Texte301"/>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9"/>
          </w:p>
        </w:tc>
      </w:tr>
      <w:tr w:rsidR="00A01246" w:rsidRPr="00A01246" w14:paraId="23644AEA"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B97D07D" w14:textId="77777777" w:rsidR="00A01246" w:rsidRPr="00A01246" w:rsidRDefault="00A01246" w:rsidP="00A01246">
            <w:pPr>
              <w:numPr>
                <w:ilvl w:val="0"/>
                <w:numId w:val="7"/>
              </w:numPr>
              <w:tabs>
                <w:tab w:val="left" w:pos="284"/>
                <w:tab w:val="right" w:pos="8222"/>
              </w:tabs>
              <w:spacing w:before="60" w:after="60" w:line="240" w:lineRule="auto"/>
              <w:ind w:left="284" w:right="67" w:hanging="28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les comptes de résultats consolidés par grandes masses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2633CA"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69D80D5"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2"/>
                  <w:enabled/>
                  <w:calcOnExit w:val="0"/>
                  <w:textInput/>
                </w:ffData>
              </w:fldChar>
            </w:r>
            <w:bookmarkStart w:id="10" w:name="Texte302"/>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10"/>
          </w:p>
        </w:tc>
      </w:tr>
      <w:tr w:rsidR="00A01246" w:rsidRPr="00A01246" w14:paraId="57CA4976"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99ABD30" w14:textId="77777777" w:rsidR="00A01246" w:rsidRPr="00A01246" w:rsidRDefault="00A01246" w:rsidP="00A01246">
            <w:pPr>
              <w:numPr>
                <w:ilvl w:val="0"/>
                <w:numId w:val="7"/>
              </w:numPr>
              <w:tabs>
                <w:tab w:val="left" w:pos="284"/>
                <w:tab w:val="right" w:pos="8222"/>
              </w:tabs>
              <w:spacing w:before="60" w:after="60" w:line="240" w:lineRule="auto"/>
              <w:ind w:left="284" w:right="67" w:hanging="28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les ratios prudentiels consolidés après opération.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58AD89"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506251C"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3"/>
                  <w:enabled/>
                  <w:calcOnExit w:val="0"/>
                  <w:textInput/>
                </w:ffData>
              </w:fldChar>
            </w:r>
            <w:bookmarkStart w:id="11" w:name="Texte303"/>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11"/>
          </w:p>
        </w:tc>
      </w:tr>
      <w:tr w:rsidR="00A01246" w:rsidRPr="00A01246" w14:paraId="5E8DC547"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67106BE"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Pouvoir autorisant le signataire à engager l’acquéreur</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C5674"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F2D7929"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4"/>
                  <w:enabled/>
                  <w:calcOnExit w:val="0"/>
                  <w:textInput/>
                </w:ffData>
              </w:fldChar>
            </w:r>
            <w:bookmarkStart w:id="12" w:name="Texte304"/>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12"/>
          </w:p>
        </w:tc>
      </w:tr>
      <w:tr w:rsidR="00A01246" w:rsidRPr="00A01246" w14:paraId="57423646"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FD61526"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Copie d’une pièce d’identité du signataire de la demande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F64345"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C7FA0A2"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5"/>
                  <w:enabled/>
                  <w:calcOnExit w:val="0"/>
                  <w:textInput/>
                </w:ffData>
              </w:fldChar>
            </w:r>
            <w:bookmarkStart w:id="13" w:name="Texte305"/>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13"/>
          </w:p>
        </w:tc>
      </w:tr>
      <w:tr w:rsidR="00A01246" w:rsidRPr="00A01246" w14:paraId="72BD65E9"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tcPr>
          <w:p w14:paraId="222909F3"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Modèle de lettre d’engagement à compléter par le ou les actionnaires de la société cible (détention égale ou supérieure à 10%) </w:t>
            </w:r>
            <w:r w:rsidRPr="00A01246">
              <w:rPr>
                <w:rFonts w:ascii="Arial" w:eastAsia="Times New Roman" w:hAnsi="Arial" w:cs="Arial"/>
                <w:i/>
                <w:sz w:val="20"/>
                <w:szCs w:val="20"/>
                <w:lang w:eastAsia="fr-FR"/>
              </w:rPr>
              <w:t>Voir à la fin du formulaire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B6F860C"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763AE0"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5"/>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r>
    </w:tbl>
    <w:p w14:paraId="66FB80DF" w14:textId="77777777" w:rsidR="00A01246" w:rsidRPr="00A01246" w:rsidRDefault="00A01246" w:rsidP="00A01246">
      <w:pPr>
        <w:spacing w:after="0" w:line="240" w:lineRule="auto"/>
        <w:rPr>
          <w:rFonts w:ascii="Arial" w:eastAsia="Times New Roman" w:hAnsi="Arial" w:cs="Arial"/>
          <w:sz w:val="20"/>
          <w:szCs w:val="20"/>
          <w:lang w:eastAsia="fr-FR"/>
        </w:rPr>
      </w:pPr>
    </w:p>
    <w:p w14:paraId="598BD423"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A01246" w:rsidRPr="00A01246" w14:paraId="380F59F3"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456167C"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 cas échéant, si l’acquisition entraîne un changement de la situation juridique de la cible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A96FBB"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0304D38"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6"/>
                  <w:enabled/>
                  <w:calcOnExit w:val="0"/>
                  <w:textInput/>
                </w:ffData>
              </w:fldChar>
            </w:r>
            <w:bookmarkStart w:id="14" w:name="Texte306"/>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14"/>
          </w:p>
        </w:tc>
      </w:tr>
      <w:tr w:rsidR="00A01246" w:rsidRPr="00A01246" w14:paraId="6CDAA048"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FFA9BBD"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Statuts légaux et projet de modification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35810C"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BA46599"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7"/>
                  <w:enabled/>
                  <w:calcOnExit w:val="0"/>
                  <w:textInput/>
                </w:ffData>
              </w:fldChar>
            </w:r>
            <w:bookmarkStart w:id="15" w:name="Texte307"/>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15"/>
          </w:p>
        </w:tc>
      </w:tr>
      <w:tr w:rsidR="00A01246" w:rsidRPr="00A01246" w14:paraId="00765D46"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A43D42F"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Extrait </w:t>
            </w:r>
            <w:proofErr w:type="spellStart"/>
            <w:r w:rsidRPr="00A01246">
              <w:rPr>
                <w:rFonts w:ascii="Arial" w:eastAsia="Times New Roman" w:hAnsi="Arial" w:cs="Arial"/>
                <w:sz w:val="20"/>
                <w:szCs w:val="20"/>
                <w:lang w:eastAsia="fr-FR"/>
              </w:rPr>
              <w:t>Kbis</w:t>
            </w:r>
            <w:proofErr w:type="spellEnd"/>
            <w:r w:rsidRPr="00A01246">
              <w:rPr>
                <w:rFonts w:ascii="Arial" w:eastAsia="Times New Roman" w:hAnsi="Arial" w:cs="Arial"/>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FC373"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E69EB58"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8"/>
                  <w:enabled/>
                  <w:calcOnExit w:val="0"/>
                  <w:textInput/>
                </w:ffData>
              </w:fldChar>
            </w:r>
            <w:bookmarkStart w:id="16" w:name="Texte308"/>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16"/>
          </w:p>
        </w:tc>
      </w:tr>
      <w:tr w:rsidR="00A01246" w:rsidRPr="00A01246" w14:paraId="13816616"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tcPr>
          <w:p w14:paraId="57E4F2C9" w14:textId="77777777" w:rsidR="00A01246" w:rsidRPr="00A01246" w:rsidRDefault="00A01246" w:rsidP="00A01246">
            <w:pPr>
              <w:pBdr>
                <w:bottom w:val="single" w:sz="6" w:space="2" w:color="auto"/>
              </w:pBd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Déclaration sur l’honneur de l’acquéreur personne physique ou du ou des dirigeant(s) de l’acquéreur personne morale relative à l’absence d’enquête en cours, procédures d’exécution, sanctions ou autres mesures coercitives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542F73E"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13CBE1"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p>
        </w:tc>
      </w:tr>
    </w:tbl>
    <w:p w14:paraId="66360A78" w14:textId="77777777" w:rsidR="00A01246" w:rsidRPr="00A01246" w:rsidRDefault="00A01246" w:rsidP="00A01246">
      <w:pPr>
        <w:spacing w:before="120" w:after="120" w:line="240" w:lineRule="auto"/>
        <w:jc w:val="both"/>
        <w:rPr>
          <w:rFonts w:ascii="Arial" w:eastAsia="Times New Roman" w:hAnsi="Arial" w:cs="Arial"/>
          <w:b/>
          <w:sz w:val="20"/>
          <w:szCs w:val="20"/>
          <w:lang w:eastAsia="fr-F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A01246" w:rsidRPr="00A01246" w14:paraId="73BEEEE7"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23C8B70"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 cas échéant, si l’acquéreur est une fiducie ou qu’il est prévu qu’il devienne une fiducie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BE2C78"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5BCB6D5"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6"/>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r>
      <w:tr w:rsidR="00A01246" w:rsidRPr="00A01246" w14:paraId="162A48B6"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EE018D6"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Identité de tous les fiduciaires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5D2EF"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41A0B25"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7"/>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r>
      <w:tr w:rsidR="00A01246" w:rsidRPr="00A01246" w14:paraId="2D166D90"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F341F6B"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lastRenderedPageBreak/>
              <w:t xml:space="preserve">Identité de tous les bénéficiaires et leurs parts respectives dans la répartition des revenus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639A4"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CFE2677"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8"/>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r>
      <w:tr w:rsidR="00A01246" w:rsidRPr="00A01246" w14:paraId="7B348302"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tcPr>
          <w:p w14:paraId="5075E7FB" w14:textId="77777777" w:rsidR="00A01246" w:rsidRPr="00A01246" w:rsidRDefault="00A01246" w:rsidP="00A01246">
            <w:pPr>
              <w:pBdr>
                <w:bottom w:val="single" w:sz="6" w:space="2" w:color="auto"/>
              </w:pBd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Identité de tous les constituants de la fiducie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6516AA3"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C74E2FC"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8"/>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r>
    </w:tbl>
    <w:p w14:paraId="2892DD0A" w14:textId="77777777" w:rsidR="00A01246" w:rsidRPr="00A01246" w:rsidRDefault="00A01246" w:rsidP="00A01246">
      <w:pPr>
        <w:spacing w:before="120" w:after="120" w:line="240" w:lineRule="auto"/>
        <w:jc w:val="both"/>
        <w:rPr>
          <w:rFonts w:ascii="Arial" w:eastAsia="Times New Roman" w:hAnsi="Arial" w:cs="Arial"/>
          <w:b/>
          <w:sz w:val="20"/>
          <w:szCs w:val="20"/>
          <w:lang w:eastAsia="fr-F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A01246" w:rsidRPr="00A01246" w14:paraId="40341042"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5367F1C"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 cas échéant, si l’acquéreur est un fonds souverain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70AAC"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721367D"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6"/>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r>
      <w:tr w:rsidR="00A01246" w:rsidRPr="00A01246" w14:paraId="7C2804A0"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8608C52"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 nom du ministère ou de l'administration chargés de définir la politique d'investissement du fonds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F3DF30"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8C5ED29"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7"/>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r>
      <w:tr w:rsidR="00A01246" w:rsidRPr="00A01246" w14:paraId="682C3620"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64659F3"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les détails de la politique d'investissement et les éventuelles restrictions applicables aux investissements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F58170"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C738E70"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8"/>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r>
      <w:tr w:rsidR="00A01246" w:rsidRPr="00A01246" w14:paraId="1F71F11C"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tcPr>
          <w:p w14:paraId="032568DB" w14:textId="77777777" w:rsidR="00A01246" w:rsidRPr="00A01246" w:rsidRDefault="00A01246" w:rsidP="00A01246">
            <w:pPr>
              <w:pBdr>
                <w:bottom w:val="single" w:sz="6" w:space="2" w:color="auto"/>
              </w:pBd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 nom et la fonction des personnes responsables des décisions d'investissement du fonds, ainsi que le détail des participations qualifiées ou de l'influence, exercée par le ministère ou l'administration en question sur les opérations quotidiennes du fonds et de l'entité cible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D345D5E"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EEC7C0"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8"/>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r>
    </w:tbl>
    <w:p w14:paraId="713B896C" w14:textId="77777777" w:rsidR="00A01246" w:rsidRPr="00A01246" w:rsidRDefault="00A01246" w:rsidP="00A01246">
      <w:pPr>
        <w:spacing w:before="120" w:after="120" w:line="240" w:lineRule="auto"/>
        <w:jc w:val="both"/>
        <w:rPr>
          <w:rFonts w:ascii="Arial" w:eastAsia="Times New Roman" w:hAnsi="Arial" w:cs="Arial"/>
          <w:b/>
          <w:sz w:val="20"/>
          <w:szCs w:val="20"/>
          <w:lang w:eastAsia="fr-F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A01246" w:rsidRPr="00A01246" w14:paraId="704A462D"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413F4AA"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 cas échéant, si l’acquéreur est une personne morale dont le siège est établi dans un pays tiers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9DDE1F"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F5F263A"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6"/>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r>
      <w:tr w:rsidR="00A01246" w:rsidRPr="00A01246" w14:paraId="275D318B"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C7314A5"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un certificat d'honorabilité ou un document équivalent le concernant délivré par les autorités compétentes étrangères concernées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EBF827"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89BAD89"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7"/>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r>
      <w:tr w:rsidR="00A01246" w:rsidRPr="00A01246" w14:paraId="65802068"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D4273FE" w14:textId="77777777" w:rsidR="00A01246" w:rsidRPr="00A01246" w:rsidRDefault="00A01246" w:rsidP="00A01246">
            <w:pP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une déclaration des autorités compétentes étrangères concernées certifiant l'absence d'entrave ou de limitation à la fourniture des informations nécessaires à la surveillance de l'entité cible;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68B097"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04B581E"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8"/>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r>
      <w:tr w:rsidR="00A01246" w:rsidRPr="00A01246" w14:paraId="4E430E01" w14:textId="77777777" w:rsidTr="00A01246">
        <w:tc>
          <w:tcPr>
            <w:tcW w:w="4536" w:type="dxa"/>
            <w:tcBorders>
              <w:top w:val="single" w:sz="4" w:space="0" w:color="auto"/>
              <w:left w:val="single" w:sz="4" w:space="0" w:color="auto"/>
              <w:bottom w:val="single" w:sz="4" w:space="0" w:color="auto"/>
              <w:right w:val="single" w:sz="4" w:space="0" w:color="auto"/>
            </w:tcBorders>
            <w:shd w:val="clear" w:color="auto" w:fill="auto"/>
          </w:tcPr>
          <w:p w14:paraId="7F6827BF" w14:textId="77777777" w:rsidR="00A01246" w:rsidRPr="00A01246" w:rsidRDefault="00A01246" w:rsidP="00A01246">
            <w:pPr>
              <w:pBdr>
                <w:bottom w:val="single" w:sz="6" w:space="2" w:color="auto"/>
              </w:pBdr>
              <w:tabs>
                <w:tab w:val="left" w:pos="426"/>
                <w:tab w:val="right" w:pos="8222"/>
              </w:tabs>
              <w:spacing w:before="60" w:after="6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des informations générales sur le régime réglementaire dudit pays tiers applicable au candidat acquéreur.</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9C9BD2D" w14:textId="77777777" w:rsidR="00A01246" w:rsidRPr="00A01246" w:rsidRDefault="00A01246" w:rsidP="00A01246">
            <w:pPr>
              <w:tabs>
                <w:tab w:val="left" w:pos="2970"/>
              </w:tabs>
              <w:spacing w:after="0" w:line="240" w:lineRule="auto"/>
              <w:jc w:val="center"/>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CaseACocher2"/>
                  <w:enabled/>
                  <w:calcOnExit w:val="0"/>
                  <w:checkBox>
                    <w:sizeAuto/>
                    <w:default w:val="0"/>
                  </w:checkBox>
                </w:ffData>
              </w:fldChar>
            </w:r>
            <w:r w:rsidRPr="00A01246">
              <w:rPr>
                <w:rFonts w:ascii="Arial" w:eastAsia="Times New Roman" w:hAnsi="Arial" w:cs="Arial"/>
                <w:sz w:val="20"/>
                <w:szCs w:val="24"/>
                <w:lang w:eastAsia="fr-FR"/>
              </w:rPr>
              <w:instrText xml:space="preserve"> FORMCHECKBOX </w:instrText>
            </w:r>
            <w:r w:rsidR="00E079FC">
              <w:rPr>
                <w:rFonts w:ascii="Arial" w:eastAsia="Times New Roman" w:hAnsi="Arial" w:cs="Arial"/>
                <w:sz w:val="20"/>
                <w:szCs w:val="24"/>
                <w:lang w:eastAsia="fr-FR"/>
              </w:rPr>
            </w:r>
            <w:r w:rsidR="00E079FC">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B6B4BAE" w14:textId="77777777" w:rsidR="00A01246" w:rsidRPr="00A01246" w:rsidRDefault="00A01246" w:rsidP="00A01246">
            <w:pPr>
              <w:tabs>
                <w:tab w:val="left" w:pos="2970"/>
              </w:tabs>
              <w:spacing w:before="60" w:after="6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08"/>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r>
    </w:tbl>
    <w:p w14:paraId="7D7D1440" w14:textId="77777777" w:rsidR="00A01246" w:rsidRPr="00A01246" w:rsidRDefault="00A01246" w:rsidP="00A01246">
      <w:pPr>
        <w:spacing w:before="120" w:after="120" w:line="240" w:lineRule="auto"/>
        <w:jc w:val="both"/>
        <w:rPr>
          <w:rFonts w:ascii="Arial" w:eastAsia="Times New Roman" w:hAnsi="Arial" w:cs="Arial"/>
          <w:b/>
          <w:sz w:val="20"/>
          <w:szCs w:val="20"/>
          <w:lang w:eastAsia="fr-FR"/>
        </w:rPr>
      </w:pPr>
    </w:p>
    <w:p w14:paraId="427EDDED" w14:textId="77777777" w:rsidR="00A01246" w:rsidRPr="00A01246" w:rsidRDefault="00A01246" w:rsidP="00A01246">
      <w:pPr>
        <w:spacing w:before="120" w:after="120" w:line="240" w:lineRule="auto"/>
        <w:jc w:val="both"/>
        <w:rPr>
          <w:rFonts w:ascii="Arial" w:eastAsia="Times New Roman" w:hAnsi="Arial" w:cs="Arial"/>
          <w:b/>
          <w:sz w:val="20"/>
          <w:szCs w:val="20"/>
          <w:lang w:eastAsia="fr-FR"/>
        </w:rPr>
      </w:pPr>
      <w:r w:rsidRPr="00A01246">
        <w:rPr>
          <w:rFonts w:ascii="Arial" w:eastAsia="Times New Roman" w:hAnsi="Arial" w:cs="Arial"/>
          <w:b/>
          <w:sz w:val="20"/>
          <w:szCs w:val="20"/>
          <w:lang w:eastAsia="fr-FR"/>
        </w:rPr>
        <w:t xml:space="preserve">N.B. : l’autorité a la possibilité de formuler d’autres demandes visant à recueillir des informations complémentaires ou des clarifications </w:t>
      </w:r>
      <w:r w:rsidRPr="00A01246">
        <w:rPr>
          <w:rFonts w:ascii="Arial" w:eastAsia="Times New Roman" w:hAnsi="Arial" w:cs="Arial"/>
          <w:b/>
          <w:i/>
          <w:sz w:val="16"/>
          <w:szCs w:val="16"/>
          <w:lang w:eastAsia="fr-FR"/>
        </w:rPr>
        <w:t>(cf. article R.532-3 IV du Code monétaire et financier)</w:t>
      </w:r>
    </w:p>
    <w:p w14:paraId="18149E8C" w14:textId="77777777" w:rsidR="00A01246" w:rsidRPr="00A01246" w:rsidRDefault="00A01246" w:rsidP="00A01246">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fr-FR"/>
        </w:rPr>
      </w:pPr>
    </w:p>
    <w:p w14:paraId="6A132557" w14:textId="77777777" w:rsidR="00A01246" w:rsidRPr="00A01246" w:rsidRDefault="00A01246" w:rsidP="00A0124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 formulaire et les documents complémentaires, dûment remplis et signés, sont à adresser sous format électronique à l’Autorité de contrôle prudentiel et de résolution (ACPR) en les déposant sur le portail Autorisations à l’adresse:</w:t>
      </w:r>
    </w:p>
    <w:p w14:paraId="7B8C7B8E" w14:textId="77777777" w:rsidR="00A01246" w:rsidRPr="00A01246" w:rsidRDefault="00A01246" w:rsidP="00A0124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p>
    <w:p w14:paraId="576CE794" w14:textId="77777777" w:rsidR="00A01246" w:rsidRPr="00A01246" w:rsidRDefault="00E079FC" w:rsidP="00A0124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eastAsia="fr-FR"/>
        </w:rPr>
      </w:pPr>
      <w:hyperlink r:id="rId10" w:history="1">
        <w:r w:rsidR="00A01246" w:rsidRPr="00A01246">
          <w:rPr>
            <w:rFonts w:ascii="Times New Roman" w:eastAsia="Times New Roman" w:hAnsi="Times New Roman" w:cs="Arial"/>
            <w:color w:val="0000FF"/>
            <w:sz w:val="20"/>
            <w:szCs w:val="20"/>
            <w:u w:val="single"/>
            <w:lang w:eastAsia="fr-FR"/>
          </w:rPr>
          <w:t>https://</w:t>
        </w:r>
        <w:proofErr w:type="spellStart"/>
        <w:r w:rsidR="00A01246" w:rsidRPr="00A01246">
          <w:rPr>
            <w:rFonts w:ascii="Times New Roman" w:eastAsia="Times New Roman" w:hAnsi="Times New Roman" w:cs="Arial"/>
            <w:color w:val="0000FF"/>
            <w:sz w:val="20"/>
            <w:szCs w:val="20"/>
            <w:u w:val="single"/>
            <w:lang w:eastAsia="fr-FR"/>
          </w:rPr>
          <w:t>acpr-autorisations.banque-france.fr</w:t>
        </w:r>
        <w:proofErr w:type="spellEnd"/>
      </w:hyperlink>
    </w:p>
    <w:p w14:paraId="07FCEF50" w14:textId="77777777" w:rsidR="00A01246" w:rsidRPr="00A01246" w:rsidRDefault="00A01246" w:rsidP="00A0124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FR"/>
        </w:rPr>
      </w:pPr>
    </w:p>
    <w:p w14:paraId="0D757BAD" w14:textId="77777777" w:rsidR="00A01246" w:rsidRPr="00A01246" w:rsidRDefault="00A01246" w:rsidP="00A01246">
      <w:pPr>
        <w:spacing w:after="0" w:line="240" w:lineRule="auto"/>
        <w:rPr>
          <w:rFonts w:ascii="Arial" w:eastAsia="Times New Roman" w:hAnsi="Arial" w:cs="Arial"/>
          <w:sz w:val="20"/>
          <w:szCs w:val="24"/>
          <w:lang w:eastAsia="fr-FR"/>
        </w:rPr>
        <w:sectPr w:rsidR="00A01246" w:rsidRPr="00A01246" w:rsidSect="00502A8E">
          <w:headerReference w:type="default" r:id="rId11"/>
          <w:pgSz w:w="11906" w:h="16838"/>
          <w:pgMar w:top="1134" w:right="1418" w:bottom="1134" w:left="1418" w:header="720" w:footer="720" w:gutter="0"/>
          <w:cols w:space="720"/>
          <w:titlePg/>
          <w:docGrid w:linePitch="299"/>
        </w:sectPr>
      </w:pPr>
    </w:p>
    <w:p w14:paraId="6F164462" w14:textId="77777777" w:rsidR="00A01246" w:rsidRPr="00A01246" w:rsidRDefault="00A01246" w:rsidP="00A01246">
      <w:pPr>
        <w:spacing w:after="0" w:line="240" w:lineRule="auto"/>
        <w:rPr>
          <w:rFonts w:ascii="Arial" w:eastAsia="Times New Roman" w:hAnsi="Arial" w:cs="Arial"/>
          <w:b/>
          <w:color w:val="C0504D"/>
          <w:sz w:val="28"/>
          <w:szCs w:val="28"/>
          <w:lang w:eastAsia="fr-FR"/>
        </w:rPr>
      </w:pPr>
      <w:bookmarkStart w:id="17" w:name="Gestiondossier"/>
      <w:bookmarkEnd w:id="17"/>
      <w:r w:rsidRPr="00A01246">
        <w:rPr>
          <w:rFonts w:ascii="Arial" w:eastAsia="Times New Roman" w:hAnsi="Arial" w:cs="Arial"/>
          <w:b/>
          <w:color w:val="C0504D"/>
          <w:sz w:val="28"/>
          <w:szCs w:val="28"/>
          <w:lang w:eastAsia="fr-FR"/>
        </w:rPr>
        <w:lastRenderedPageBreak/>
        <w:t>Désignation de l’entreprise pour laquelle l’autorisation est requise (cible)</w:t>
      </w:r>
    </w:p>
    <w:p w14:paraId="444A47B5"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501"/>
        <w:gridCol w:w="6571"/>
      </w:tblGrid>
      <w:tr w:rsidR="00A01246" w:rsidRPr="00A01246" w14:paraId="5F9AA2BC" w14:textId="77777777" w:rsidTr="00A01246">
        <w:tc>
          <w:tcPr>
            <w:tcW w:w="2518" w:type="dxa"/>
            <w:shd w:val="clear" w:color="auto" w:fill="auto"/>
            <w:hideMark/>
          </w:tcPr>
          <w:p w14:paraId="70ADB801" w14:textId="77777777" w:rsidR="00A01246" w:rsidRPr="00A01246" w:rsidRDefault="00A01246" w:rsidP="00A01246">
            <w:pPr>
              <w:spacing w:before="120" w:after="120" w:line="240" w:lineRule="auto"/>
              <w:rPr>
                <w:rFonts w:ascii="Arial" w:eastAsia="Times New Roman" w:hAnsi="Arial" w:cs="Arial"/>
                <w:sz w:val="20"/>
                <w:szCs w:val="20"/>
                <w:highlight w:val="yellow"/>
                <w:lang w:eastAsia="fr-FR"/>
              </w:rPr>
            </w:pPr>
            <w:r w:rsidRPr="00A01246">
              <w:rPr>
                <w:rFonts w:ascii="Arial" w:eastAsia="Times New Roman" w:hAnsi="Arial" w:cs="Arial"/>
                <w:sz w:val="20"/>
                <w:szCs w:val="20"/>
                <w:lang w:eastAsia="fr-FR"/>
              </w:rPr>
              <w:t>Dénomination sociale</w:t>
            </w:r>
          </w:p>
        </w:tc>
        <w:tc>
          <w:tcPr>
            <w:tcW w:w="6662" w:type="dxa"/>
            <w:shd w:val="clear" w:color="auto" w:fill="D9D9D9"/>
            <w:hideMark/>
          </w:tcPr>
          <w:p w14:paraId="5378E29E" w14:textId="77777777" w:rsidR="00A01246" w:rsidRPr="00A01246" w:rsidRDefault="00A01246" w:rsidP="00A01246">
            <w:pPr>
              <w:tabs>
                <w:tab w:val="left" w:pos="2970"/>
              </w:tabs>
              <w:spacing w:before="120" w:after="120" w:line="240" w:lineRule="auto"/>
              <w:rPr>
                <w:rFonts w:ascii="Arial" w:eastAsia="Times New Roman" w:hAnsi="Arial" w:cs="Arial"/>
                <w:sz w:val="20"/>
                <w:szCs w:val="24"/>
                <w:highlight w:val="yellow"/>
                <w:lang w:eastAsia="fr-FR"/>
              </w:rPr>
            </w:pPr>
            <w:r w:rsidRPr="00A01246">
              <w:rPr>
                <w:rFonts w:ascii="Arial" w:eastAsia="Times New Roman" w:hAnsi="Arial" w:cs="Arial"/>
                <w:sz w:val="20"/>
                <w:szCs w:val="24"/>
                <w:lang w:eastAsia="fr-FR"/>
              </w:rPr>
              <w:fldChar w:fldCharType="begin">
                <w:ffData>
                  <w:name w:val=""/>
                  <w:enabled/>
                  <w:calcOnExit w:val="0"/>
                  <w:textInput>
                    <w:maxLength w:val="235"/>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4A61F03F"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518"/>
        <w:gridCol w:w="2835"/>
      </w:tblGrid>
      <w:tr w:rsidR="00A01246" w:rsidRPr="00A01246" w14:paraId="67224FE0" w14:textId="77777777" w:rsidTr="00A01246">
        <w:tc>
          <w:tcPr>
            <w:tcW w:w="2518" w:type="dxa"/>
            <w:shd w:val="clear" w:color="auto" w:fill="auto"/>
            <w:hideMark/>
          </w:tcPr>
          <w:p w14:paraId="2A4A7495"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Code interbancaire CIB</w:t>
            </w:r>
          </w:p>
        </w:tc>
        <w:tc>
          <w:tcPr>
            <w:tcW w:w="2835" w:type="dxa"/>
            <w:shd w:val="clear" w:color="auto" w:fill="D9D9D9"/>
            <w:hideMark/>
          </w:tcPr>
          <w:p w14:paraId="05674DDA"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maxLength w:val="5"/>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2A5F409C"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518"/>
        <w:gridCol w:w="2835"/>
      </w:tblGrid>
      <w:tr w:rsidR="00A01246" w:rsidRPr="00A01246" w14:paraId="5ECC97BE" w14:textId="77777777" w:rsidTr="00A01246">
        <w:tc>
          <w:tcPr>
            <w:tcW w:w="2518" w:type="dxa"/>
            <w:shd w:val="clear" w:color="auto" w:fill="auto"/>
            <w:hideMark/>
          </w:tcPr>
          <w:p w14:paraId="233E5A4B"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 xml:space="preserve">Numéro </w:t>
            </w:r>
            <w:proofErr w:type="spellStart"/>
            <w:r w:rsidRPr="00A01246">
              <w:rPr>
                <w:rFonts w:ascii="Arial" w:eastAsia="Times New Roman" w:hAnsi="Arial" w:cs="Arial"/>
                <w:sz w:val="20"/>
                <w:szCs w:val="24"/>
                <w:lang w:eastAsia="fr-FR"/>
              </w:rPr>
              <w:t>Siren</w:t>
            </w:r>
            <w:proofErr w:type="spellEnd"/>
          </w:p>
        </w:tc>
        <w:tc>
          <w:tcPr>
            <w:tcW w:w="2835" w:type="dxa"/>
            <w:shd w:val="clear" w:color="auto" w:fill="D9D9D9"/>
            <w:hideMark/>
          </w:tcPr>
          <w:p w14:paraId="2A1ABCE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maxLength w:val="9"/>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69E640F8"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p w14:paraId="415747FB"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p w14:paraId="4C713283"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p w14:paraId="2DABACA0" w14:textId="77777777" w:rsidR="00A01246" w:rsidRPr="00A01246" w:rsidRDefault="00A01246" w:rsidP="00A01246">
      <w:pPr>
        <w:spacing w:after="0" w:line="240" w:lineRule="auto"/>
        <w:rPr>
          <w:rFonts w:ascii="Arial" w:eastAsia="Times New Roman" w:hAnsi="Arial" w:cs="Arial"/>
          <w:b/>
          <w:color w:val="C0504D"/>
          <w:sz w:val="28"/>
          <w:szCs w:val="28"/>
          <w:lang w:eastAsia="fr-FR"/>
        </w:rPr>
      </w:pPr>
      <w:r w:rsidRPr="00A01246">
        <w:rPr>
          <w:rFonts w:ascii="Arial" w:eastAsia="Times New Roman" w:hAnsi="Arial" w:cs="Arial"/>
          <w:b/>
          <w:color w:val="C0504D"/>
          <w:sz w:val="28"/>
          <w:szCs w:val="28"/>
          <w:lang w:eastAsia="fr-FR"/>
        </w:rPr>
        <w:t>Personne chargée de la préparation du dossier</w:t>
      </w:r>
    </w:p>
    <w:p w14:paraId="2E0A3238"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A01246" w:rsidRPr="00A01246" w14:paraId="59ED9ED0" w14:textId="77777777" w:rsidTr="00A01246">
        <w:tc>
          <w:tcPr>
            <w:tcW w:w="1668" w:type="dxa"/>
            <w:shd w:val="clear" w:color="auto" w:fill="auto"/>
            <w:hideMark/>
          </w:tcPr>
          <w:p w14:paraId="58355BBE"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Civilité</w:t>
            </w:r>
          </w:p>
        </w:tc>
        <w:tc>
          <w:tcPr>
            <w:tcW w:w="2835" w:type="dxa"/>
            <w:shd w:val="clear" w:color="auto" w:fill="D9D9D9"/>
            <w:hideMark/>
          </w:tcPr>
          <w:p w14:paraId="120D7A3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281"/>
                  <w:enabled/>
                  <w:calcOnExit w:val="0"/>
                  <w:textInput/>
                </w:ffData>
              </w:fldChar>
            </w:r>
            <w:bookmarkStart w:id="18" w:name="Texte281"/>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Times New Roman" w:eastAsia="Times New Roman" w:hAnsi="Times New Roman" w:cs="Times New Roman"/>
                <w:sz w:val="24"/>
                <w:szCs w:val="24"/>
                <w:lang w:eastAsia="fr-FR"/>
              </w:rPr>
              <w:fldChar w:fldCharType="end"/>
            </w:r>
            <w:bookmarkEnd w:id="18"/>
          </w:p>
        </w:tc>
        <w:tc>
          <w:tcPr>
            <w:tcW w:w="1559" w:type="dxa"/>
            <w:shd w:val="clear" w:color="auto" w:fill="auto"/>
            <w:hideMark/>
          </w:tcPr>
          <w:p w14:paraId="2A1662EE"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w:t>
            </w:r>
          </w:p>
        </w:tc>
        <w:tc>
          <w:tcPr>
            <w:tcW w:w="3150" w:type="dxa"/>
            <w:shd w:val="clear" w:color="auto" w:fill="D9D9D9"/>
            <w:hideMark/>
          </w:tcPr>
          <w:p w14:paraId="37DDFADC"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0BF28A0D"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A01246" w:rsidRPr="00A01246" w14:paraId="2298BFE1" w14:textId="77777777" w:rsidTr="00A01246">
        <w:tc>
          <w:tcPr>
            <w:tcW w:w="1668" w:type="dxa"/>
            <w:shd w:val="clear" w:color="auto" w:fill="auto"/>
            <w:hideMark/>
          </w:tcPr>
          <w:p w14:paraId="72A6CB31"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Prénom</w:t>
            </w:r>
          </w:p>
        </w:tc>
        <w:tc>
          <w:tcPr>
            <w:tcW w:w="2835" w:type="dxa"/>
            <w:shd w:val="clear" w:color="auto" w:fill="D9D9D9"/>
            <w:hideMark/>
          </w:tcPr>
          <w:p w14:paraId="03CE190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559" w:type="dxa"/>
            <w:shd w:val="clear" w:color="auto" w:fill="auto"/>
            <w:hideMark/>
          </w:tcPr>
          <w:p w14:paraId="14A2EFB2"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Titre/fonction</w:t>
            </w:r>
          </w:p>
        </w:tc>
        <w:tc>
          <w:tcPr>
            <w:tcW w:w="3150" w:type="dxa"/>
            <w:shd w:val="clear" w:color="auto" w:fill="D9D9D9"/>
            <w:hideMark/>
          </w:tcPr>
          <w:p w14:paraId="49D24473"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5905D4E2" w14:textId="77777777" w:rsidR="00A01246" w:rsidRPr="00A01246" w:rsidRDefault="00A01246" w:rsidP="00A01246">
      <w:pPr>
        <w:spacing w:after="0"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8"/>
        <w:gridCol w:w="1534"/>
        <w:gridCol w:w="3095"/>
      </w:tblGrid>
      <w:tr w:rsidR="00A01246" w:rsidRPr="00A01246" w14:paraId="571B8498" w14:textId="77777777" w:rsidTr="00A01246">
        <w:tc>
          <w:tcPr>
            <w:tcW w:w="1668" w:type="dxa"/>
            <w:shd w:val="clear" w:color="auto" w:fill="auto"/>
            <w:hideMark/>
          </w:tcPr>
          <w:p w14:paraId="4FC4BA2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 de téléphone</w:t>
            </w:r>
          </w:p>
        </w:tc>
        <w:tc>
          <w:tcPr>
            <w:tcW w:w="2835" w:type="dxa"/>
            <w:shd w:val="clear" w:color="auto" w:fill="D9D9D9"/>
            <w:hideMark/>
          </w:tcPr>
          <w:p w14:paraId="4925E15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559" w:type="dxa"/>
            <w:shd w:val="clear" w:color="auto" w:fill="auto"/>
            <w:hideMark/>
          </w:tcPr>
          <w:p w14:paraId="4D421CB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 de fax</w:t>
            </w:r>
          </w:p>
        </w:tc>
        <w:tc>
          <w:tcPr>
            <w:tcW w:w="3150" w:type="dxa"/>
            <w:shd w:val="clear" w:color="auto" w:fill="D9D9D9"/>
            <w:hideMark/>
          </w:tcPr>
          <w:p w14:paraId="7C54AA7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55BAA970" w14:textId="77777777" w:rsidR="00A01246" w:rsidRPr="00A01246" w:rsidRDefault="00A01246" w:rsidP="00A01246">
      <w:pPr>
        <w:spacing w:after="0"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tblGrid>
      <w:tr w:rsidR="00A01246" w:rsidRPr="00A01246" w14:paraId="57B8141F" w14:textId="77777777" w:rsidTr="00A01246">
        <w:tc>
          <w:tcPr>
            <w:tcW w:w="1668" w:type="dxa"/>
            <w:shd w:val="clear" w:color="auto" w:fill="auto"/>
            <w:hideMark/>
          </w:tcPr>
          <w:p w14:paraId="75030EF1"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E-mail</w:t>
            </w:r>
          </w:p>
        </w:tc>
        <w:tc>
          <w:tcPr>
            <w:tcW w:w="2835" w:type="dxa"/>
            <w:shd w:val="clear" w:color="auto" w:fill="D9D9D9"/>
            <w:hideMark/>
          </w:tcPr>
          <w:p w14:paraId="11612AEA"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4BE8BD2E"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p w14:paraId="3AAE7856"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p w14:paraId="524B40ED" w14:textId="77777777" w:rsidR="00A01246" w:rsidRPr="00A01246" w:rsidRDefault="00A01246" w:rsidP="00A01246">
      <w:pPr>
        <w:spacing w:after="0" w:line="240" w:lineRule="auto"/>
        <w:rPr>
          <w:rFonts w:ascii="Arial" w:eastAsia="Times New Roman" w:hAnsi="Arial" w:cs="Arial"/>
          <w:b/>
          <w:color w:val="C0504D"/>
          <w:sz w:val="28"/>
          <w:szCs w:val="28"/>
          <w:lang w:eastAsia="fr-FR"/>
        </w:rPr>
      </w:pPr>
      <w:r w:rsidRPr="00A01246">
        <w:rPr>
          <w:rFonts w:ascii="Arial" w:eastAsia="Times New Roman" w:hAnsi="Arial" w:cs="Arial"/>
          <w:b/>
          <w:color w:val="C0504D"/>
          <w:sz w:val="28"/>
          <w:szCs w:val="28"/>
          <w:lang w:eastAsia="fr-FR"/>
        </w:rPr>
        <w:t>Personne habilitée à solliciter l’autorisation et assumant la responsabilité de la demande (acquéreur)</w:t>
      </w:r>
    </w:p>
    <w:p w14:paraId="2C069B17"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232"/>
        <w:gridCol w:w="3066"/>
        <w:gridCol w:w="1677"/>
        <w:gridCol w:w="3097"/>
      </w:tblGrid>
      <w:tr w:rsidR="00A01246" w:rsidRPr="00A01246" w14:paraId="05703D7E" w14:textId="77777777" w:rsidTr="00A01246">
        <w:tc>
          <w:tcPr>
            <w:tcW w:w="1242" w:type="dxa"/>
            <w:shd w:val="clear" w:color="auto" w:fill="auto"/>
            <w:hideMark/>
          </w:tcPr>
          <w:p w14:paraId="147896C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Civilité</w:t>
            </w:r>
          </w:p>
        </w:tc>
        <w:tc>
          <w:tcPr>
            <w:tcW w:w="3119" w:type="dxa"/>
            <w:shd w:val="clear" w:color="auto" w:fill="D9D9D9"/>
            <w:hideMark/>
          </w:tcPr>
          <w:p w14:paraId="713D067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282"/>
                  <w:enabled/>
                  <w:calcOnExit w:val="0"/>
                  <w:textInput/>
                </w:ffData>
              </w:fldChar>
            </w:r>
            <w:bookmarkStart w:id="19" w:name="Texte282"/>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Times New Roman" w:eastAsia="Times New Roman" w:hAnsi="Times New Roman" w:cs="Times New Roman"/>
                <w:sz w:val="24"/>
                <w:szCs w:val="24"/>
                <w:lang w:eastAsia="fr-FR"/>
              </w:rPr>
              <w:fldChar w:fldCharType="end"/>
            </w:r>
            <w:bookmarkEnd w:id="19"/>
          </w:p>
        </w:tc>
        <w:tc>
          <w:tcPr>
            <w:tcW w:w="1701" w:type="dxa"/>
            <w:shd w:val="clear" w:color="auto" w:fill="auto"/>
            <w:hideMark/>
          </w:tcPr>
          <w:p w14:paraId="4D2DE995"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w:t>
            </w:r>
          </w:p>
        </w:tc>
        <w:tc>
          <w:tcPr>
            <w:tcW w:w="3150" w:type="dxa"/>
            <w:shd w:val="clear" w:color="auto" w:fill="D9D9D9"/>
            <w:hideMark/>
          </w:tcPr>
          <w:p w14:paraId="7566D7C3"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3DF3C2BF"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p w14:paraId="4B82E729"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234"/>
        <w:gridCol w:w="3058"/>
        <w:gridCol w:w="1692"/>
        <w:gridCol w:w="3088"/>
      </w:tblGrid>
      <w:tr w:rsidR="00A01246" w:rsidRPr="00A01246" w14:paraId="7351A5C3" w14:textId="77777777" w:rsidTr="00A01246">
        <w:tc>
          <w:tcPr>
            <w:tcW w:w="1242" w:type="dxa"/>
            <w:shd w:val="clear" w:color="auto" w:fill="auto"/>
            <w:hideMark/>
          </w:tcPr>
          <w:p w14:paraId="77EAFE8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Prénom</w:t>
            </w:r>
          </w:p>
        </w:tc>
        <w:tc>
          <w:tcPr>
            <w:tcW w:w="3119" w:type="dxa"/>
            <w:shd w:val="clear" w:color="auto" w:fill="D9D9D9"/>
            <w:hideMark/>
          </w:tcPr>
          <w:p w14:paraId="0D34BF05"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bookmarkStart w:id="20" w:name="Texte3"/>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Times New Roman" w:eastAsia="Times New Roman" w:hAnsi="Times New Roman" w:cs="Times New Roman"/>
                <w:sz w:val="24"/>
                <w:szCs w:val="24"/>
                <w:lang w:eastAsia="fr-FR"/>
              </w:rPr>
              <w:fldChar w:fldCharType="end"/>
            </w:r>
            <w:bookmarkEnd w:id="20"/>
          </w:p>
        </w:tc>
        <w:tc>
          <w:tcPr>
            <w:tcW w:w="1701" w:type="dxa"/>
            <w:shd w:val="clear" w:color="auto" w:fill="auto"/>
            <w:hideMark/>
          </w:tcPr>
          <w:p w14:paraId="3B90DB1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Titre/fonction</w:t>
            </w:r>
          </w:p>
        </w:tc>
        <w:tc>
          <w:tcPr>
            <w:tcW w:w="3150" w:type="dxa"/>
            <w:shd w:val="clear" w:color="auto" w:fill="D9D9D9"/>
            <w:hideMark/>
          </w:tcPr>
          <w:p w14:paraId="3F31C4A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bookmarkStart w:id="21" w:name="Texte4"/>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Times New Roman" w:eastAsia="Times New Roman" w:hAnsi="Times New Roman" w:cs="Times New Roman"/>
                <w:sz w:val="24"/>
                <w:szCs w:val="24"/>
                <w:lang w:eastAsia="fr-FR"/>
              </w:rPr>
              <w:fldChar w:fldCharType="end"/>
            </w:r>
            <w:bookmarkEnd w:id="21"/>
          </w:p>
        </w:tc>
      </w:tr>
    </w:tbl>
    <w:p w14:paraId="1E51100B" w14:textId="77777777" w:rsidR="00A01246" w:rsidRPr="00A01246" w:rsidRDefault="00A01246" w:rsidP="00A01246">
      <w:pPr>
        <w:spacing w:after="0" w:line="240" w:lineRule="auto"/>
        <w:ind w:left="284" w:right="-1" w:hanging="284"/>
        <w:rPr>
          <w:rFonts w:ascii="Arial" w:eastAsia="Times New Roman" w:hAnsi="Arial" w:cs="Arial"/>
          <w:sz w:val="20"/>
          <w:szCs w:val="24"/>
          <w:lang w:eastAsia="fr-FR"/>
        </w:rPr>
      </w:pPr>
    </w:p>
    <w:p w14:paraId="26E1468C" w14:textId="77777777" w:rsidR="00A01246" w:rsidRPr="00A01246" w:rsidRDefault="00A01246" w:rsidP="00A01246">
      <w:pPr>
        <w:spacing w:after="0"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227"/>
        <w:gridCol w:w="3064"/>
        <w:gridCol w:w="1687"/>
        <w:gridCol w:w="3094"/>
      </w:tblGrid>
      <w:tr w:rsidR="00A01246" w:rsidRPr="00A01246" w14:paraId="5A7F9DB9" w14:textId="77777777" w:rsidTr="00A01246">
        <w:tc>
          <w:tcPr>
            <w:tcW w:w="1242" w:type="dxa"/>
            <w:shd w:val="clear" w:color="auto" w:fill="auto"/>
            <w:hideMark/>
          </w:tcPr>
          <w:p w14:paraId="2B5C267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E-mail</w:t>
            </w:r>
          </w:p>
        </w:tc>
        <w:tc>
          <w:tcPr>
            <w:tcW w:w="3119" w:type="dxa"/>
            <w:shd w:val="clear" w:color="auto" w:fill="D9D9D9"/>
            <w:hideMark/>
          </w:tcPr>
          <w:p w14:paraId="093BEF75"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701" w:type="dxa"/>
            <w:shd w:val="clear" w:color="auto" w:fill="auto"/>
            <w:hideMark/>
          </w:tcPr>
          <w:p w14:paraId="5B5E21A3"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 de téléphone</w:t>
            </w:r>
          </w:p>
        </w:tc>
        <w:tc>
          <w:tcPr>
            <w:tcW w:w="3150" w:type="dxa"/>
            <w:shd w:val="clear" w:color="auto" w:fill="D9D9D9"/>
            <w:hideMark/>
          </w:tcPr>
          <w:p w14:paraId="453D44A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6CD2A0FD" w14:textId="77777777" w:rsidR="00A01246" w:rsidRPr="00A01246" w:rsidRDefault="00A01246" w:rsidP="00A01246">
      <w:pPr>
        <w:spacing w:after="0" w:line="240" w:lineRule="auto"/>
        <w:ind w:left="284" w:right="-1" w:hanging="284"/>
        <w:rPr>
          <w:rFonts w:ascii="Arial" w:eastAsia="Times New Roman" w:hAnsi="Arial" w:cs="Arial"/>
          <w:sz w:val="20"/>
          <w:szCs w:val="24"/>
          <w:lang w:eastAsia="fr-FR"/>
        </w:rPr>
      </w:pPr>
    </w:p>
    <w:p w14:paraId="6777017E" w14:textId="77777777" w:rsidR="00A01246" w:rsidRPr="00A01246" w:rsidRDefault="00A01246" w:rsidP="00A01246">
      <w:pPr>
        <w:spacing w:after="0" w:line="240" w:lineRule="auto"/>
        <w:ind w:left="284" w:right="-1" w:hanging="284"/>
        <w:rPr>
          <w:rFonts w:ascii="Arial" w:eastAsia="Times New Roman" w:hAnsi="Arial" w:cs="Arial"/>
          <w:sz w:val="20"/>
          <w:szCs w:val="24"/>
          <w:lang w:eastAsia="fr-FR"/>
        </w:rPr>
      </w:pPr>
    </w:p>
    <w:p w14:paraId="5B813B14"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229"/>
        <w:gridCol w:w="3069"/>
        <w:gridCol w:w="1688"/>
        <w:gridCol w:w="3086"/>
      </w:tblGrid>
      <w:tr w:rsidR="00A01246" w:rsidRPr="00A01246" w14:paraId="11694351" w14:textId="77777777" w:rsidTr="00A01246">
        <w:tc>
          <w:tcPr>
            <w:tcW w:w="1242" w:type="dxa"/>
            <w:shd w:val="clear" w:color="auto" w:fill="auto"/>
            <w:hideMark/>
          </w:tcPr>
          <w:p w14:paraId="07C45539"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Date</w:t>
            </w:r>
          </w:p>
        </w:tc>
        <w:tc>
          <w:tcPr>
            <w:tcW w:w="3119" w:type="dxa"/>
            <w:shd w:val="clear" w:color="auto" w:fill="D9D9D9"/>
            <w:hideMark/>
          </w:tcPr>
          <w:p w14:paraId="12060EDA" w14:textId="77777777" w:rsidR="00A01246" w:rsidRPr="00A01246" w:rsidRDefault="00A01246" w:rsidP="00A01246">
            <w:pPr>
              <w:spacing w:before="120" w:after="120" w:line="240" w:lineRule="auto"/>
              <w:ind w:left="57"/>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09"/>
                  <w:enabled/>
                  <w:calcOnExit w:val="0"/>
                  <w:textInput/>
                </w:ffData>
              </w:fldChar>
            </w:r>
            <w:bookmarkStart w:id="22" w:name="Texte309"/>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Times New Roman" w:eastAsia="Times New Roman" w:hAnsi="Times New Roman" w:cs="Times New Roman"/>
                <w:sz w:val="24"/>
                <w:szCs w:val="24"/>
                <w:lang w:eastAsia="fr-FR"/>
              </w:rPr>
              <w:fldChar w:fldCharType="end"/>
            </w:r>
            <w:bookmarkEnd w:id="22"/>
          </w:p>
        </w:tc>
        <w:tc>
          <w:tcPr>
            <w:tcW w:w="1701" w:type="dxa"/>
            <w:shd w:val="clear" w:color="auto" w:fill="auto"/>
            <w:hideMark/>
          </w:tcPr>
          <w:p w14:paraId="0D747BF1" w14:textId="77777777" w:rsidR="00A01246" w:rsidRPr="00A01246" w:rsidRDefault="00A01246" w:rsidP="00A01246">
            <w:pPr>
              <w:spacing w:before="120" w:after="120" w:line="240" w:lineRule="auto"/>
              <w:ind w:left="57"/>
              <w:rPr>
                <w:rFonts w:ascii="Arial" w:eastAsia="Times New Roman" w:hAnsi="Arial" w:cs="Arial"/>
                <w:sz w:val="20"/>
                <w:szCs w:val="24"/>
                <w:lang w:eastAsia="fr-FR"/>
              </w:rPr>
            </w:pPr>
            <w:r w:rsidRPr="00A01246">
              <w:rPr>
                <w:rFonts w:ascii="Arial" w:eastAsia="Times New Roman" w:hAnsi="Arial" w:cs="Arial"/>
                <w:sz w:val="20"/>
                <w:szCs w:val="24"/>
                <w:lang w:eastAsia="fr-FR"/>
              </w:rPr>
              <w:t>Signature</w:t>
            </w:r>
          </w:p>
        </w:tc>
        <w:tc>
          <w:tcPr>
            <w:tcW w:w="3150" w:type="dxa"/>
            <w:shd w:val="clear" w:color="auto" w:fill="auto"/>
          </w:tcPr>
          <w:p w14:paraId="48C38F9D" w14:textId="77777777" w:rsidR="00A01246" w:rsidRPr="00A01246" w:rsidRDefault="00A01246" w:rsidP="00A01246">
            <w:pPr>
              <w:spacing w:before="120" w:after="120" w:line="240" w:lineRule="auto"/>
              <w:rPr>
                <w:rFonts w:ascii="Arial" w:eastAsia="Times New Roman" w:hAnsi="Arial" w:cs="Arial"/>
                <w:sz w:val="20"/>
                <w:szCs w:val="24"/>
                <w:lang w:eastAsia="fr-FR"/>
              </w:rPr>
            </w:pPr>
          </w:p>
        </w:tc>
      </w:tr>
    </w:tbl>
    <w:p w14:paraId="0E4846A2" w14:textId="77777777" w:rsidR="00A01246" w:rsidRPr="00A01246" w:rsidRDefault="00A01246" w:rsidP="00A01246">
      <w:pPr>
        <w:spacing w:after="0" w:line="240" w:lineRule="auto"/>
        <w:rPr>
          <w:rFonts w:ascii="Arial" w:eastAsia="Times New Roman" w:hAnsi="Arial" w:cs="Arial"/>
          <w:sz w:val="20"/>
          <w:szCs w:val="20"/>
          <w:lang w:eastAsia="fr-FR"/>
        </w:rPr>
        <w:sectPr w:rsidR="00A01246" w:rsidRPr="00A01246">
          <w:pgSz w:w="11906" w:h="16838"/>
          <w:pgMar w:top="1417" w:right="1417" w:bottom="1417" w:left="1417" w:header="720" w:footer="720" w:gutter="0"/>
          <w:cols w:space="720"/>
        </w:sectPr>
      </w:pPr>
    </w:p>
    <w:p w14:paraId="05CA5DEB"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p w14:paraId="3F81A22A"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p w14:paraId="6B36FC06" w14:textId="77777777" w:rsidR="00A01246" w:rsidRPr="00A01246" w:rsidRDefault="00A01246" w:rsidP="00A01246">
      <w:pPr>
        <w:tabs>
          <w:tab w:val="left" w:pos="6805"/>
        </w:tabs>
        <w:spacing w:after="120" w:line="240" w:lineRule="auto"/>
        <w:ind w:left="284" w:hanging="284"/>
        <w:rPr>
          <w:rFonts w:ascii="Arial" w:eastAsia="Times New Roman" w:hAnsi="Arial" w:cs="Arial"/>
          <w:b/>
          <w:sz w:val="20"/>
          <w:szCs w:val="20"/>
          <w:lang w:eastAsia="fr-FR"/>
        </w:rPr>
      </w:pPr>
    </w:p>
    <w:p w14:paraId="376F590F" w14:textId="77777777" w:rsidR="00A01246" w:rsidRPr="00A01246" w:rsidRDefault="00A01246" w:rsidP="00A01246">
      <w:pPr>
        <w:tabs>
          <w:tab w:val="left" w:pos="6805"/>
        </w:tabs>
        <w:spacing w:after="120" w:line="240" w:lineRule="auto"/>
        <w:ind w:left="284" w:hanging="284"/>
        <w:rPr>
          <w:rFonts w:ascii="Arial" w:eastAsia="Times New Roman" w:hAnsi="Arial" w:cs="Arial"/>
          <w:b/>
          <w:sz w:val="20"/>
          <w:szCs w:val="20"/>
          <w:lang w:eastAsia="fr-FR"/>
        </w:rPr>
      </w:pPr>
      <w:r w:rsidRPr="00A01246">
        <w:rPr>
          <w:rFonts w:ascii="Arial" w:eastAsia="Times New Roman" w:hAnsi="Arial" w:cs="Arial"/>
          <w:b/>
          <w:sz w:val="20"/>
          <w:szCs w:val="20"/>
          <w:lang w:eastAsia="fr-FR"/>
        </w:rPr>
        <w:t>Information sur les données personnelles</w:t>
      </w:r>
    </w:p>
    <w:p w14:paraId="45B8570F" w14:textId="77777777" w:rsidR="00A01246" w:rsidRPr="00A01246" w:rsidRDefault="00A01246" w:rsidP="00A01246">
      <w:pPr>
        <w:tabs>
          <w:tab w:val="left" w:pos="6805"/>
        </w:tabs>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Les données personnelles collectées dans cette section Gestion du dossier sont uniquement destinées à authentifier la demande et à faciliter la gestion du dossier pendant sa période d’instruction. Elles ne sont copiées dans aucun système ou registre, automatisé ou non.</w:t>
      </w:r>
    </w:p>
    <w:p w14:paraId="4BF0C6A5" w14:textId="77777777" w:rsidR="00A01246" w:rsidRPr="00A01246" w:rsidRDefault="00A01246" w:rsidP="00A01246">
      <w:pPr>
        <w:tabs>
          <w:tab w:val="left" w:pos="708"/>
          <w:tab w:val="left" w:pos="6805"/>
        </w:tabs>
        <w:spacing w:after="0" w:line="240" w:lineRule="auto"/>
        <w:rPr>
          <w:rFonts w:ascii="Arial" w:eastAsia="Times New Roman" w:hAnsi="Arial" w:cs="Arial"/>
          <w:sz w:val="20"/>
          <w:szCs w:val="20"/>
          <w:lang w:eastAsia="fr-FR"/>
        </w:rPr>
      </w:pPr>
    </w:p>
    <w:p w14:paraId="6F018CDE" w14:textId="77777777" w:rsidR="00A01246" w:rsidRPr="00A01246" w:rsidRDefault="00A01246" w:rsidP="00A01246">
      <w:pPr>
        <w:spacing w:after="0" w:line="240" w:lineRule="auto"/>
        <w:rPr>
          <w:rFonts w:ascii="Arial" w:eastAsia="Times New Roman" w:hAnsi="Arial" w:cs="Arial"/>
          <w:sz w:val="20"/>
          <w:szCs w:val="20"/>
          <w:lang w:eastAsia="fr-FR"/>
        </w:rPr>
        <w:sectPr w:rsidR="00A01246" w:rsidRPr="00A01246">
          <w:type w:val="continuous"/>
          <w:pgSz w:w="11906" w:h="16838"/>
          <w:pgMar w:top="1417" w:right="1417" w:bottom="1417" w:left="1417" w:header="720" w:footer="720" w:gutter="0"/>
          <w:cols w:space="720"/>
        </w:sectPr>
      </w:pPr>
    </w:p>
    <w:p w14:paraId="29861431" w14:textId="77777777" w:rsidR="00A01246" w:rsidRPr="00A01246" w:rsidRDefault="00A01246" w:rsidP="00A01246">
      <w:pPr>
        <w:spacing w:after="0" w:line="240" w:lineRule="auto"/>
        <w:jc w:val="center"/>
        <w:rPr>
          <w:rFonts w:ascii="Arial" w:eastAsia="Times New Roman" w:hAnsi="Arial" w:cs="Arial"/>
          <w:b/>
          <w:i/>
          <w:sz w:val="28"/>
          <w:szCs w:val="28"/>
          <w:lang w:eastAsia="fr-FR"/>
        </w:rPr>
      </w:pPr>
      <w:r w:rsidRPr="00A01246">
        <w:rPr>
          <w:rFonts w:ascii="Arial" w:eastAsia="Times New Roman" w:hAnsi="Arial" w:cs="Arial"/>
          <w:b/>
          <w:i/>
          <w:sz w:val="28"/>
          <w:szCs w:val="28"/>
          <w:lang w:eastAsia="fr-FR"/>
        </w:rPr>
        <w:lastRenderedPageBreak/>
        <w:t>Description de l’entreprise cible (après l’opération)</w:t>
      </w:r>
    </w:p>
    <w:p w14:paraId="17C152E0" w14:textId="77777777" w:rsidR="00A01246" w:rsidRPr="00A01246" w:rsidRDefault="00A01246" w:rsidP="00A01246">
      <w:pPr>
        <w:spacing w:after="0" w:line="240" w:lineRule="auto"/>
        <w:rPr>
          <w:rFonts w:ascii="Arial" w:eastAsia="Times New Roman" w:hAnsi="Arial" w:cs="Arial"/>
          <w:b/>
          <w:color w:val="0070C0"/>
          <w:sz w:val="28"/>
          <w:szCs w:val="28"/>
          <w:lang w:eastAsia="fr-FR"/>
        </w:rPr>
      </w:pPr>
    </w:p>
    <w:p w14:paraId="6E952241" w14:textId="77777777" w:rsidR="00A01246" w:rsidRPr="00A01246" w:rsidRDefault="00A01246" w:rsidP="00A01246">
      <w:pPr>
        <w:spacing w:after="0" w:line="240" w:lineRule="auto"/>
        <w:rPr>
          <w:rFonts w:ascii="Arial" w:eastAsia="Times New Roman" w:hAnsi="Arial" w:cs="Arial"/>
          <w:b/>
          <w:color w:val="0070C0"/>
          <w:sz w:val="28"/>
          <w:szCs w:val="28"/>
          <w:lang w:eastAsia="fr-FR"/>
        </w:rPr>
      </w:pPr>
    </w:p>
    <w:p w14:paraId="6A50115F" w14:textId="77777777" w:rsidR="00A01246" w:rsidRPr="00A01246" w:rsidRDefault="00A01246" w:rsidP="00A01246">
      <w:pPr>
        <w:spacing w:after="0" w:line="240" w:lineRule="auto"/>
        <w:rPr>
          <w:rFonts w:ascii="Arial" w:eastAsia="Times New Roman" w:hAnsi="Arial" w:cs="Arial"/>
          <w:b/>
          <w:color w:val="0070C0"/>
          <w:sz w:val="28"/>
          <w:szCs w:val="28"/>
          <w:lang w:eastAsia="fr-FR"/>
        </w:rPr>
      </w:pPr>
      <w:r w:rsidRPr="00A01246">
        <w:rPr>
          <w:rFonts w:ascii="Arial" w:eastAsia="Times New Roman" w:hAnsi="Arial" w:cs="Arial"/>
          <w:b/>
          <w:color w:val="0070C0"/>
          <w:sz w:val="28"/>
          <w:szCs w:val="28"/>
          <w:lang w:eastAsia="fr-FR"/>
        </w:rPr>
        <w:t>Renseignements relatifs au capital social</w:t>
      </w:r>
    </w:p>
    <w:p w14:paraId="1CB749CC"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A01246" w:rsidRPr="00A01246" w14:paraId="6930CDCB" w14:textId="77777777" w:rsidTr="00A01246">
        <w:tc>
          <w:tcPr>
            <w:tcW w:w="3085" w:type="dxa"/>
            <w:shd w:val="clear" w:color="auto" w:fill="auto"/>
            <w:hideMark/>
          </w:tcPr>
          <w:p w14:paraId="3E96DA3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Montant du capital social en €</w:t>
            </w:r>
          </w:p>
        </w:tc>
        <w:tc>
          <w:tcPr>
            <w:tcW w:w="3119" w:type="dxa"/>
            <w:shd w:val="clear" w:color="auto" w:fill="C6D9F1"/>
            <w:hideMark/>
          </w:tcPr>
          <w:p w14:paraId="3C3F7323"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1053DAE9"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A01246" w:rsidRPr="00A01246" w14:paraId="11059141" w14:textId="77777777" w:rsidTr="00A01246">
        <w:tc>
          <w:tcPr>
            <w:tcW w:w="3085" w:type="dxa"/>
            <w:shd w:val="clear" w:color="auto" w:fill="auto"/>
            <w:hideMark/>
          </w:tcPr>
          <w:p w14:paraId="7C01E14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Montant du capital à libérer en €</w:t>
            </w:r>
          </w:p>
        </w:tc>
        <w:tc>
          <w:tcPr>
            <w:tcW w:w="3119" w:type="dxa"/>
            <w:shd w:val="clear" w:color="auto" w:fill="C6D9F1"/>
            <w:hideMark/>
          </w:tcPr>
          <w:p w14:paraId="6F2C4951"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1DA22296"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A01246" w:rsidRPr="00A01246" w14:paraId="38B1964B" w14:textId="77777777" w:rsidTr="00A01246">
        <w:tc>
          <w:tcPr>
            <w:tcW w:w="3085" w:type="dxa"/>
            <w:shd w:val="clear" w:color="auto" w:fill="auto"/>
            <w:hideMark/>
          </w:tcPr>
          <w:p w14:paraId="7015A24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Date d’effet</w:t>
            </w:r>
          </w:p>
        </w:tc>
        <w:tc>
          <w:tcPr>
            <w:tcW w:w="3119" w:type="dxa"/>
            <w:shd w:val="clear" w:color="auto" w:fill="C6D9F1"/>
            <w:hideMark/>
          </w:tcPr>
          <w:p w14:paraId="08FEF96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10"/>
                  <w:enabled/>
                  <w:calcOnExit w:val="0"/>
                  <w:textInput/>
                </w:ffData>
              </w:fldChar>
            </w:r>
            <w:bookmarkStart w:id="23" w:name="Texte310"/>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Times New Roman" w:eastAsia="Times New Roman" w:hAnsi="Times New Roman" w:cs="Times New Roman"/>
                <w:sz w:val="24"/>
                <w:szCs w:val="24"/>
                <w:lang w:eastAsia="fr-FR"/>
              </w:rPr>
              <w:fldChar w:fldCharType="end"/>
            </w:r>
            <w:bookmarkEnd w:id="23"/>
          </w:p>
        </w:tc>
      </w:tr>
    </w:tbl>
    <w:p w14:paraId="0FDF7A7D" w14:textId="77777777" w:rsidR="00A01246" w:rsidRPr="00A01246" w:rsidRDefault="00A01246" w:rsidP="00A01246">
      <w:pPr>
        <w:spacing w:after="0" w:line="240" w:lineRule="auto"/>
        <w:rPr>
          <w:rFonts w:ascii="Arial" w:eastAsia="Times New Roman" w:hAnsi="Arial" w:cs="Arial"/>
          <w:sz w:val="20"/>
          <w:szCs w:val="20"/>
          <w:lang w:eastAsia="fr-FR"/>
        </w:rPr>
      </w:pPr>
    </w:p>
    <w:p w14:paraId="0B6ACC94" w14:textId="77777777" w:rsidR="00A01246" w:rsidRPr="00A01246" w:rsidRDefault="00A01246" w:rsidP="00A01246">
      <w:pPr>
        <w:spacing w:after="0" w:line="240" w:lineRule="auto"/>
        <w:rPr>
          <w:rFonts w:ascii="Arial" w:eastAsia="Times New Roman" w:hAnsi="Arial" w:cs="Arial"/>
          <w:sz w:val="20"/>
          <w:szCs w:val="20"/>
          <w:lang w:eastAsia="fr-FR"/>
        </w:rPr>
      </w:pPr>
    </w:p>
    <w:p w14:paraId="1B3701F7" w14:textId="77777777" w:rsidR="00A01246" w:rsidRPr="00A01246" w:rsidRDefault="00A01246" w:rsidP="00A01246">
      <w:pPr>
        <w:spacing w:after="0" w:line="240" w:lineRule="auto"/>
        <w:rPr>
          <w:rFonts w:ascii="Arial" w:eastAsia="Times New Roman" w:hAnsi="Arial" w:cs="Arial"/>
          <w:sz w:val="20"/>
          <w:szCs w:val="20"/>
          <w:lang w:eastAsia="fr-FR"/>
        </w:rPr>
        <w:sectPr w:rsidR="00A01246" w:rsidRPr="00A01246">
          <w:pgSz w:w="11906" w:h="16838"/>
          <w:pgMar w:top="1417" w:right="1417" w:bottom="1417" w:left="1417" w:header="720" w:footer="720" w:gutter="0"/>
          <w:cols w:space="720"/>
        </w:sectPr>
      </w:pPr>
    </w:p>
    <w:p w14:paraId="28531D0D" w14:textId="77777777" w:rsidR="00A01246" w:rsidRPr="00A01246" w:rsidRDefault="00A01246" w:rsidP="00A01246">
      <w:pPr>
        <w:spacing w:after="0" w:line="240" w:lineRule="auto"/>
        <w:rPr>
          <w:rFonts w:ascii="Arial" w:eastAsia="Times New Roman" w:hAnsi="Arial" w:cs="Arial"/>
          <w:sz w:val="20"/>
          <w:szCs w:val="20"/>
          <w:lang w:eastAsia="fr-FR"/>
        </w:rPr>
      </w:pPr>
    </w:p>
    <w:p w14:paraId="178E37AB" w14:textId="77777777" w:rsidR="00A01246" w:rsidRPr="00A01246" w:rsidRDefault="00A01246" w:rsidP="00A01246">
      <w:pPr>
        <w:spacing w:after="0" w:line="240" w:lineRule="auto"/>
        <w:rPr>
          <w:rFonts w:ascii="Arial" w:eastAsia="Times New Roman" w:hAnsi="Arial" w:cs="Arial"/>
          <w:b/>
          <w:color w:val="0070C0"/>
          <w:sz w:val="28"/>
          <w:szCs w:val="28"/>
          <w:lang w:eastAsia="fr-FR"/>
        </w:rPr>
      </w:pPr>
      <w:r w:rsidRPr="00A01246">
        <w:rPr>
          <w:rFonts w:ascii="Arial" w:eastAsia="Times New Roman" w:hAnsi="Arial" w:cs="Arial"/>
          <w:b/>
          <w:color w:val="0070C0"/>
          <w:sz w:val="28"/>
          <w:szCs w:val="28"/>
          <w:lang w:eastAsia="fr-FR"/>
        </w:rPr>
        <w:t>Structure du groupe</w:t>
      </w:r>
    </w:p>
    <w:p w14:paraId="45FA5A96" w14:textId="77777777" w:rsidR="00A01246" w:rsidRPr="00A01246" w:rsidRDefault="00A01246" w:rsidP="00A01246">
      <w:pPr>
        <w:spacing w:after="0" w:line="240" w:lineRule="auto"/>
        <w:rPr>
          <w:rFonts w:ascii="Arial" w:eastAsia="Times New Roman" w:hAnsi="Arial" w:cs="Arial"/>
          <w:sz w:val="20"/>
          <w:szCs w:val="20"/>
          <w:lang w:eastAsia="fr-FR"/>
        </w:rPr>
      </w:pPr>
    </w:p>
    <w:p w14:paraId="30720090" w14:textId="77777777" w:rsidR="00A01246" w:rsidRPr="00A01246" w:rsidRDefault="00A01246" w:rsidP="00A01246">
      <w:pPr>
        <w:spacing w:after="0" w:line="240" w:lineRule="auto"/>
        <w:jc w:val="both"/>
        <w:rPr>
          <w:rFonts w:ascii="Arial" w:eastAsia="Times New Roman" w:hAnsi="Arial" w:cs="Arial"/>
          <w:bCs/>
          <w:sz w:val="20"/>
          <w:szCs w:val="20"/>
          <w:lang w:eastAsia="fr-FR"/>
        </w:rPr>
      </w:pPr>
      <w:r w:rsidRPr="00A01246">
        <w:rPr>
          <w:rFonts w:ascii="Arial" w:eastAsia="Times New Roman" w:hAnsi="Arial" w:cs="Arial"/>
          <w:sz w:val="20"/>
          <w:szCs w:val="20"/>
          <w:lang w:eastAsia="fr-FR"/>
        </w:rPr>
        <w:t>L’entreprise appartient-elle à un groupe ?</w:t>
      </w:r>
    </w:p>
    <w:tbl>
      <w:tblPr>
        <w:tblW w:w="0" w:type="dxa"/>
        <w:jc w:val="center"/>
        <w:tblLayout w:type="fixed"/>
        <w:tblLook w:val="01E0" w:firstRow="1" w:lastRow="1" w:firstColumn="1" w:lastColumn="1" w:noHBand="0" w:noVBand="0"/>
      </w:tblPr>
      <w:tblGrid>
        <w:gridCol w:w="1134"/>
        <w:gridCol w:w="1134"/>
        <w:gridCol w:w="1134"/>
        <w:gridCol w:w="1134"/>
      </w:tblGrid>
      <w:tr w:rsidR="00A01246" w:rsidRPr="00A01246" w14:paraId="0F961DE7" w14:textId="77777777" w:rsidTr="00A01246">
        <w:trPr>
          <w:jc w:val="center"/>
        </w:trPr>
        <w:tc>
          <w:tcPr>
            <w:tcW w:w="1134" w:type="dxa"/>
            <w:vAlign w:val="center"/>
            <w:hideMark/>
          </w:tcPr>
          <w:p w14:paraId="208C6683"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sz w:val="20"/>
                <w:szCs w:val="20"/>
                <w:lang w:eastAsia="fr-FR"/>
              </w:rPr>
              <w:t>Oui</w:t>
            </w:r>
          </w:p>
        </w:tc>
        <w:tc>
          <w:tcPr>
            <w:tcW w:w="1134" w:type="dxa"/>
            <w:vAlign w:val="center"/>
            <w:hideMark/>
          </w:tcPr>
          <w:p w14:paraId="45456D08" w14:textId="77777777" w:rsidR="00A01246" w:rsidRPr="00A01246" w:rsidRDefault="00A01246" w:rsidP="00A01246">
            <w:pPr>
              <w:spacing w:before="120" w:after="120" w:line="240" w:lineRule="auto"/>
              <w:ind w:left="175" w:hanging="283"/>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c>
          <w:tcPr>
            <w:tcW w:w="1134" w:type="dxa"/>
            <w:vAlign w:val="center"/>
            <w:hideMark/>
          </w:tcPr>
          <w:p w14:paraId="1374A3A6" w14:textId="77777777" w:rsidR="00A01246" w:rsidRPr="00A01246" w:rsidRDefault="00A01246" w:rsidP="00A01246">
            <w:pPr>
              <w:spacing w:before="120" w:after="120" w:line="240" w:lineRule="auto"/>
              <w:ind w:left="175" w:hanging="283"/>
              <w:jc w:val="right"/>
              <w:rPr>
                <w:rFonts w:ascii="Arial" w:eastAsia="Times New Roman" w:hAnsi="Arial" w:cs="Arial"/>
                <w:sz w:val="20"/>
                <w:szCs w:val="20"/>
                <w:lang w:eastAsia="fr-FR"/>
              </w:rPr>
            </w:pPr>
            <w:r w:rsidRPr="00A01246">
              <w:rPr>
                <w:rFonts w:ascii="Arial" w:eastAsia="Times New Roman" w:hAnsi="Arial" w:cs="Arial"/>
                <w:sz w:val="20"/>
                <w:szCs w:val="20"/>
                <w:lang w:eastAsia="fr-FR"/>
              </w:rPr>
              <w:t>Non</w:t>
            </w:r>
          </w:p>
        </w:tc>
        <w:tc>
          <w:tcPr>
            <w:tcW w:w="1134" w:type="dxa"/>
            <w:hideMark/>
          </w:tcPr>
          <w:p w14:paraId="7CB6E5AD"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r>
    </w:tbl>
    <w:p w14:paraId="0D05EABB" w14:textId="77777777" w:rsidR="00A01246" w:rsidRPr="00A01246" w:rsidRDefault="00A01246" w:rsidP="00A01246">
      <w:pPr>
        <w:spacing w:after="0" w:line="240" w:lineRule="auto"/>
        <w:rPr>
          <w:rFonts w:ascii="Arial" w:eastAsia="Times New Roman" w:hAnsi="Arial" w:cs="Arial"/>
          <w:sz w:val="20"/>
          <w:szCs w:val="20"/>
          <w:lang w:eastAsia="fr-FR"/>
        </w:rPr>
      </w:pPr>
      <w:r w:rsidRPr="00A01246">
        <w:rPr>
          <w:rFonts w:ascii="Arial" w:eastAsia="Times New Roman" w:hAnsi="Arial" w:cs="Arial"/>
          <w:sz w:val="20"/>
          <w:szCs w:val="20"/>
          <w:lang w:eastAsia="fr-FR"/>
        </w:rPr>
        <w:t>Si oui, compléter ci-dessous :</w:t>
      </w:r>
    </w:p>
    <w:p w14:paraId="370ACA2C" w14:textId="77777777" w:rsidR="00A01246" w:rsidRPr="00A01246" w:rsidRDefault="00A01246" w:rsidP="00A01246">
      <w:pPr>
        <w:spacing w:after="0" w:line="240" w:lineRule="auto"/>
        <w:rPr>
          <w:rFonts w:ascii="Arial" w:eastAsia="Times New Roman" w:hAnsi="Arial" w:cs="Arial"/>
          <w:sz w:val="20"/>
          <w:szCs w:val="20"/>
          <w:lang w:eastAsia="fr-FR"/>
        </w:rPr>
      </w:pPr>
    </w:p>
    <w:tbl>
      <w:tblPr>
        <w:tblpPr w:leftFromText="141" w:rightFromText="141" w:vertAnchor="text" w:tblpY="1"/>
        <w:tblOverlap w:val="never"/>
        <w:tblW w:w="0" w:type="auto"/>
        <w:shd w:val="clear" w:color="auto" w:fill="D9D9D9"/>
        <w:tblLook w:val="01E0" w:firstRow="1" w:lastRow="1" w:firstColumn="1" w:lastColumn="1" w:noHBand="0" w:noVBand="0"/>
      </w:tblPr>
      <w:tblGrid>
        <w:gridCol w:w="3085"/>
        <w:gridCol w:w="3119"/>
      </w:tblGrid>
      <w:tr w:rsidR="00A01246" w:rsidRPr="00A01246" w14:paraId="3911A499" w14:textId="77777777" w:rsidTr="00A01246">
        <w:tc>
          <w:tcPr>
            <w:tcW w:w="3085" w:type="dxa"/>
            <w:shd w:val="clear" w:color="auto" w:fill="auto"/>
            <w:hideMark/>
          </w:tcPr>
          <w:p w14:paraId="33FAC35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Dénomination du groupe</w:t>
            </w:r>
          </w:p>
        </w:tc>
        <w:tc>
          <w:tcPr>
            <w:tcW w:w="3119" w:type="dxa"/>
            <w:shd w:val="clear" w:color="auto" w:fill="C6D9F1"/>
            <w:hideMark/>
          </w:tcPr>
          <w:p w14:paraId="3624B3C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74E44A1C" w14:textId="77777777" w:rsidR="00A01246" w:rsidRPr="00A01246" w:rsidRDefault="00A01246" w:rsidP="00A01246">
      <w:pPr>
        <w:spacing w:after="0" w:line="240" w:lineRule="auto"/>
        <w:rPr>
          <w:rFonts w:ascii="Arial" w:eastAsia="Times New Roman" w:hAnsi="Arial" w:cs="Arial"/>
          <w:sz w:val="20"/>
          <w:szCs w:val="20"/>
          <w:lang w:eastAsia="fr-FR"/>
        </w:rPr>
      </w:pPr>
      <w:r w:rsidRPr="00A01246">
        <w:rPr>
          <w:rFonts w:ascii="Arial" w:eastAsia="Times New Roman" w:hAnsi="Arial" w:cs="Arial"/>
          <w:sz w:val="20"/>
          <w:szCs w:val="20"/>
          <w:lang w:eastAsia="fr-FR"/>
        </w:rPr>
        <w:br w:type="textWrapping" w:clear="all"/>
      </w:r>
    </w:p>
    <w:tbl>
      <w:tblPr>
        <w:tblW w:w="0" w:type="auto"/>
        <w:shd w:val="clear" w:color="auto" w:fill="D9D9D9"/>
        <w:tblLook w:val="01E0" w:firstRow="1" w:lastRow="1" w:firstColumn="1" w:lastColumn="1" w:noHBand="0" w:noVBand="0"/>
      </w:tblPr>
      <w:tblGrid>
        <w:gridCol w:w="3085"/>
        <w:gridCol w:w="3119"/>
      </w:tblGrid>
      <w:tr w:rsidR="00A01246" w:rsidRPr="00A01246" w14:paraId="7639E5D0" w14:textId="77777777" w:rsidTr="00A01246">
        <w:tc>
          <w:tcPr>
            <w:tcW w:w="3085" w:type="dxa"/>
            <w:shd w:val="clear" w:color="auto" w:fill="auto"/>
            <w:hideMark/>
          </w:tcPr>
          <w:p w14:paraId="74FC0DC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Nationalité du groupe</w:t>
            </w:r>
          </w:p>
        </w:tc>
        <w:tc>
          <w:tcPr>
            <w:tcW w:w="3119" w:type="dxa"/>
            <w:shd w:val="clear" w:color="auto" w:fill="C6D9F1"/>
            <w:hideMark/>
          </w:tcPr>
          <w:p w14:paraId="04A98402"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26325965" w14:textId="77777777" w:rsidR="00A01246" w:rsidRPr="00A01246" w:rsidRDefault="00A01246" w:rsidP="00A01246">
      <w:pPr>
        <w:spacing w:after="0" w:line="240" w:lineRule="auto"/>
        <w:rPr>
          <w:rFonts w:ascii="Arial" w:eastAsia="Times New Roman" w:hAnsi="Arial" w:cs="Arial"/>
          <w:sz w:val="20"/>
          <w:szCs w:val="20"/>
          <w:lang w:eastAsia="fr-FR"/>
        </w:rPr>
      </w:pPr>
    </w:p>
    <w:p w14:paraId="749C42D7" w14:textId="77777777" w:rsidR="00A01246" w:rsidRPr="00A01246" w:rsidRDefault="00A01246" w:rsidP="00A01246">
      <w:pPr>
        <w:spacing w:after="0" w:line="240" w:lineRule="auto"/>
        <w:rPr>
          <w:rFonts w:ascii="Arial" w:eastAsia="Times New Roman" w:hAnsi="Arial" w:cs="Arial"/>
          <w:sz w:val="20"/>
          <w:szCs w:val="20"/>
          <w:lang w:eastAsia="fr-FR"/>
        </w:rPr>
      </w:pPr>
    </w:p>
    <w:p w14:paraId="29BD396D" w14:textId="77777777" w:rsidR="00A01246" w:rsidRPr="00A01246" w:rsidRDefault="00A01246" w:rsidP="00A01246">
      <w:pPr>
        <w:spacing w:after="0" w:line="240" w:lineRule="auto"/>
        <w:jc w:val="both"/>
        <w:rPr>
          <w:rFonts w:ascii="Arial" w:eastAsia="Times New Roman" w:hAnsi="Arial" w:cs="Arial"/>
          <w:bCs/>
          <w:sz w:val="20"/>
          <w:szCs w:val="20"/>
          <w:lang w:eastAsia="fr-FR"/>
        </w:rPr>
      </w:pPr>
      <w:r w:rsidRPr="00A01246">
        <w:rPr>
          <w:rFonts w:ascii="Arial" w:eastAsia="Times New Roman" w:hAnsi="Arial" w:cs="Arial"/>
          <w:sz w:val="20"/>
          <w:szCs w:val="20"/>
          <w:lang w:eastAsia="fr-FR"/>
        </w:rPr>
        <w:t>L’entreprise appartient-elle à un conglomérat financier ?</w:t>
      </w:r>
    </w:p>
    <w:tbl>
      <w:tblPr>
        <w:tblW w:w="0" w:type="dxa"/>
        <w:jc w:val="center"/>
        <w:tblLayout w:type="fixed"/>
        <w:tblLook w:val="01E0" w:firstRow="1" w:lastRow="1" w:firstColumn="1" w:lastColumn="1" w:noHBand="0" w:noVBand="0"/>
      </w:tblPr>
      <w:tblGrid>
        <w:gridCol w:w="1134"/>
        <w:gridCol w:w="1134"/>
        <w:gridCol w:w="1134"/>
        <w:gridCol w:w="1134"/>
      </w:tblGrid>
      <w:tr w:rsidR="00A01246" w:rsidRPr="00A01246" w14:paraId="1E5C0EFE" w14:textId="77777777" w:rsidTr="00A01246">
        <w:trPr>
          <w:jc w:val="center"/>
        </w:trPr>
        <w:tc>
          <w:tcPr>
            <w:tcW w:w="1134" w:type="dxa"/>
            <w:vAlign w:val="center"/>
            <w:hideMark/>
          </w:tcPr>
          <w:p w14:paraId="5B50E63C"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sz w:val="20"/>
                <w:szCs w:val="20"/>
                <w:lang w:eastAsia="fr-FR"/>
              </w:rPr>
              <w:t>Oui</w:t>
            </w:r>
          </w:p>
        </w:tc>
        <w:tc>
          <w:tcPr>
            <w:tcW w:w="1134" w:type="dxa"/>
            <w:vAlign w:val="center"/>
            <w:hideMark/>
          </w:tcPr>
          <w:p w14:paraId="499D6B41" w14:textId="77777777" w:rsidR="00A01246" w:rsidRPr="00A01246" w:rsidRDefault="00A01246" w:rsidP="00A01246">
            <w:pPr>
              <w:spacing w:before="120" w:after="120" w:line="240" w:lineRule="auto"/>
              <w:ind w:left="175" w:hanging="283"/>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c>
          <w:tcPr>
            <w:tcW w:w="1134" w:type="dxa"/>
            <w:vAlign w:val="center"/>
            <w:hideMark/>
          </w:tcPr>
          <w:p w14:paraId="37288630" w14:textId="77777777" w:rsidR="00A01246" w:rsidRPr="00A01246" w:rsidRDefault="00A01246" w:rsidP="00A01246">
            <w:pPr>
              <w:spacing w:before="120" w:after="120" w:line="240" w:lineRule="auto"/>
              <w:ind w:left="175" w:hanging="283"/>
              <w:jc w:val="right"/>
              <w:rPr>
                <w:rFonts w:ascii="Arial" w:eastAsia="Times New Roman" w:hAnsi="Arial" w:cs="Arial"/>
                <w:sz w:val="20"/>
                <w:szCs w:val="20"/>
                <w:lang w:eastAsia="fr-FR"/>
              </w:rPr>
            </w:pPr>
            <w:r w:rsidRPr="00A01246">
              <w:rPr>
                <w:rFonts w:ascii="Arial" w:eastAsia="Times New Roman" w:hAnsi="Arial" w:cs="Arial"/>
                <w:sz w:val="20"/>
                <w:szCs w:val="20"/>
                <w:lang w:eastAsia="fr-FR"/>
              </w:rPr>
              <w:t>Non</w:t>
            </w:r>
          </w:p>
        </w:tc>
        <w:tc>
          <w:tcPr>
            <w:tcW w:w="1134" w:type="dxa"/>
            <w:hideMark/>
          </w:tcPr>
          <w:p w14:paraId="28B0B6A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r>
    </w:tbl>
    <w:p w14:paraId="4CB7F672" w14:textId="77777777" w:rsidR="00A01246" w:rsidRPr="00A01246" w:rsidRDefault="00A01246" w:rsidP="00A01246">
      <w:pPr>
        <w:spacing w:after="0" w:line="240" w:lineRule="auto"/>
        <w:rPr>
          <w:rFonts w:ascii="Arial" w:eastAsia="Times New Roman" w:hAnsi="Arial" w:cs="Arial"/>
          <w:sz w:val="20"/>
          <w:szCs w:val="20"/>
          <w:lang w:eastAsia="fr-FR"/>
        </w:rPr>
      </w:pPr>
      <w:r w:rsidRPr="00A01246">
        <w:rPr>
          <w:rFonts w:ascii="Arial" w:eastAsia="Times New Roman" w:hAnsi="Arial" w:cs="Arial"/>
          <w:sz w:val="20"/>
          <w:szCs w:val="20"/>
          <w:lang w:eastAsia="fr-FR"/>
        </w:rPr>
        <w:t>Si oui, compléter ci-dessous :</w:t>
      </w:r>
    </w:p>
    <w:p w14:paraId="48765AE4"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A01246" w:rsidRPr="00A01246" w14:paraId="3DAB8AD9" w14:textId="77777777" w:rsidTr="00A01246">
        <w:tc>
          <w:tcPr>
            <w:tcW w:w="3085" w:type="dxa"/>
            <w:shd w:val="clear" w:color="auto" w:fill="auto"/>
            <w:hideMark/>
          </w:tcPr>
          <w:p w14:paraId="7F89B0B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 du conglomérat</w:t>
            </w:r>
          </w:p>
        </w:tc>
        <w:tc>
          <w:tcPr>
            <w:tcW w:w="3119" w:type="dxa"/>
            <w:shd w:val="clear" w:color="auto" w:fill="C6D9F1"/>
            <w:hideMark/>
          </w:tcPr>
          <w:p w14:paraId="604E7A02"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78FA84CA"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A01246" w:rsidRPr="00A01246" w14:paraId="3AC439FC" w14:textId="77777777" w:rsidTr="00A01246">
        <w:tc>
          <w:tcPr>
            <w:tcW w:w="3085" w:type="dxa"/>
            <w:shd w:val="clear" w:color="auto" w:fill="auto"/>
            <w:hideMark/>
          </w:tcPr>
          <w:p w14:paraId="3DC5310B"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Nationalité du conglomérat</w:t>
            </w:r>
          </w:p>
        </w:tc>
        <w:tc>
          <w:tcPr>
            <w:tcW w:w="3119" w:type="dxa"/>
            <w:shd w:val="clear" w:color="auto" w:fill="C6D9F1"/>
            <w:hideMark/>
          </w:tcPr>
          <w:p w14:paraId="50F74FFB"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14F13E4F" w14:textId="77777777" w:rsidR="00A01246" w:rsidRPr="00A01246" w:rsidRDefault="00A01246" w:rsidP="00A01246">
      <w:pPr>
        <w:spacing w:after="0" w:line="240" w:lineRule="auto"/>
        <w:rPr>
          <w:rFonts w:ascii="Arial" w:eastAsia="Times New Roman" w:hAnsi="Arial" w:cs="Arial"/>
          <w:sz w:val="20"/>
          <w:szCs w:val="20"/>
          <w:lang w:eastAsia="fr-FR"/>
        </w:rPr>
      </w:pPr>
    </w:p>
    <w:p w14:paraId="05F0144D" w14:textId="77777777" w:rsidR="00A01246" w:rsidRPr="00A01246" w:rsidRDefault="00A01246" w:rsidP="00A01246">
      <w:pPr>
        <w:spacing w:after="0" w:line="240" w:lineRule="auto"/>
        <w:rPr>
          <w:rFonts w:ascii="Arial" w:eastAsia="Times New Roman" w:hAnsi="Arial" w:cs="Arial"/>
          <w:sz w:val="20"/>
          <w:szCs w:val="20"/>
          <w:lang w:eastAsia="fr-FR"/>
        </w:rPr>
      </w:pPr>
    </w:p>
    <w:p w14:paraId="664778E8" w14:textId="77777777" w:rsidR="00A01246" w:rsidRPr="00A01246" w:rsidRDefault="00A01246" w:rsidP="00A01246">
      <w:pPr>
        <w:spacing w:after="0" w:line="240" w:lineRule="auto"/>
        <w:rPr>
          <w:rFonts w:ascii="Arial" w:eastAsia="Times New Roman" w:hAnsi="Arial" w:cs="Arial"/>
          <w:sz w:val="20"/>
          <w:szCs w:val="20"/>
          <w:lang w:eastAsia="fr-FR"/>
        </w:rPr>
        <w:sectPr w:rsidR="00A01246" w:rsidRPr="00A01246">
          <w:type w:val="continuous"/>
          <w:pgSz w:w="11906" w:h="16838"/>
          <w:pgMar w:top="1417" w:right="1417" w:bottom="1417" w:left="1417" w:header="720" w:footer="720" w:gutter="0"/>
          <w:cols w:space="720"/>
        </w:sectPr>
      </w:pPr>
    </w:p>
    <w:p w14:paraId="5EF63931" w14:textId="77777777" w:rsidR="00A01246" w:rsidRPr="00A01246" w:rsidRDefault="00A01246" w:rsidP="00A01246">
      <w:pPr>
        <w:spacing w:after="0" w:line="240" w:lineRule="auto"/>
        <w:jc w:val="center"/>
        <w:rPr>
          <w:rFonts w:ascii="Arial" w:eastAsia="Times New Roman" w:hAnsi="Arial" w:cs="Arial"/>
          <w:b/>
          <w:i/>
          <w:sz w:val="28"/>
          <w:szCs w:val="28"/>
          <w:lang w:eastAsia="fr-FR"/>
        </w:rPr>
      </w:pPr>
      <w:r w:rsidRPr="00A01246">
        <w:rPr>
          <w:rFonts w:ascii="Arial" w:eastAsia="Times New Roman" w:hAnsi="Arial" w:cs="Arial"/>
          <w:b/>
          <w:i/>
          <w:sz w:val="28"/>
          <w:szCs w:val="28"/>
          <w:lang w:eastAsia="fr-FR"/>
        </w:rPr>
        <w:lastRenderedPageBreak/>
        <w:t>Description de l’acquéreur</w:t>
      </w:r>
    </w:p>
    <w:p w14:paraId="26FCEFA2" w14:textId="77777777" w:rsidR="00A01246" w:rsidRPr="00A01246" w:rsidRDefault="00A01246" w:rsidP="00A01246">
      <w:pPr>
        <w:spacing w:after="0" w:line="240" w:lineRule="auto"/>
        <w:jc w:val="center"/>
        <w:rPr>
          <w:rFonts w:ascii="Arial" w:eastAsia="Times New Roman" w:hAnsi="Arial" w:cs="Arial"/>
          <w:b/>
          <w:i/>
          <w:sz w:val="28"/>
          <w:szCs w:val="28"/>
          <w:lang w:eastAsia="fr-FR"/>
        </w:rPr>
      </w:pPr>
    </w:p>
    <w:p w14:paraId="5081E3BB" w14:textId="77777777" w:rsidR="00A01246" w:rsidRPr="00A01246" w:rsidRDefault="00A01246" w:rsidP="00A01246">
      <w:pPr>
        <w:spacing w:after="0" w:line="240" w:lineRule="auto"/>
        <w:rPr>
          <w:rFonts w:ascii="Arial" w:eastAsia="Times New Roman" w:hAnsi="Arial" w:cs="Arial"/>
          <w:b/>
          <w:sz w:val="28"/>
          <w:szCs w:val="28"/>
          <w:lang w:eastAsia="fr-FR"/>
        </w:rPr>
      </w:pPr>
    </w:p>
    <w:p w14:paraId="220A5A85" w14:textId="77777777" w:rsidR="00A01246" w:rsidRPr="00A01246" w:rsidRDefault="00A01246" w:rsidP="00A01246">
      <w:pPr>
        <w:spacing w:after="0" w:line="240" w:lineRule="auto"/>
        <w:jc w:val="both"/>
        <w:rPr>
          <w:rFonts w:ascii="Arial" w:eastAsia="Times New Roman" w:hAnsi="Arial" w:cs="Arial"/>
          <w:b/>
          <w:color w:val="0070C0"/>
          <w:szCs w:val="20"/>
          <w:lang w:eastAsia="fr-FR"/>
        </w:rPr>
      </w:pPr>
      <w:r w:rsidRPr="00A01246">
        <w:rPr>
          <w:rFonts w:ascii="Arial" w:eastAsia="Times New Roman" w:hAnsi="Arial" w:cs="Arial"/>
          <w:b/>
          <w:color w:val="0070C0"/>
          <w:szCs w:val="20"/>
          <w:lang w:eastAsia="fr-FR"/>
        </w:rPr>
        <w:t>Actionnaire : Personne morale</w:t>
      </w:r>
    </w:p>
    <w:p w14:paraId="023F7524"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A01246" w:rsidRPr="00A01246" w14:paraId="2AD8F7CD" w14:textId="77777777" w:rsidTr="00A01246">
        <w:tc>
          <w:tcPr>
            <w:tcW w:w="2240" w:type="dxa"/>
            <w:shd w:val="clear" w:color="auto" w:fill="auto"/>
            <w:hideMark/>
          </w:tcPr>
          <w:p w14:paraId="577D8ADE"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Dénomination sociale</w:t>
            </w:r>
          </w:p>
        </w:tc>
        <w:tc>
          <w:tcPr>
            <w:tcW w:w="6940" w:type="dxa"/>
            <w:shd w:val="clear" w:color="auto" w:fill="C6D9F1"/>
            <w:hideMark/>
          </w:tcPr>
          <w:p w14:paraId="0645479D"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maxLength w:val="235"/>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60A73BED"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35"/>
        <w:gridCol w:w="2126"/>
        <w:gridCol w:w="2693"/>
        <w:gridCol w:w="2126"/>
      </w:tblGrid>
      <w:tr w:rsidR="00A01246" w:rsidRPr="00A01246" w14:paraId="74B8A5C5" w14:textId="77777777" w:rsidTr="00A01246">
        <w:tc>
          <w:tcPr>
            <w:tcW w:w="2235" w:type="dxa"/>
            <w:shd w:val="clear" w:color="auto" w:fill="auto"/>
            <w:hideMark/>
          </w:tcPr>
          <w:p w14:paraId="0AB2E5BE" w14:textId="77777777" w:rsidR="00A01246" w:rsidRPr="00A01246" w:rsidRDefault="00A01246" w:rsidP="00A01246">
            <w:pPr>
              <w:spacing w:before="120" w:after="120" w:line="240" w:lineRule="auto"/>
              <w:rPr>
                <w:rFonts w:ascii="Arial" w:eastAsia="Times New Roman" w:hAnsi="Arial" w:cs="Arial"/>
                <w:sz w:val="20"/>
                <w:szCs w:val="24"/>
                <w:lang w:eastAsia="fr-FR"/>
              </w:rPr>
            </w:pPr>
            <w:proofErr w:type="spellStart"/>
            <w:r w:rsidRPr="00A01246">
              <w:rPr>
                <w:rFonts w:ascii="Arial" w:eastAsia="Times New Roman" w:hAnsi="Arial" w:cs="Arial"/>
                <w:sz w:val="20"/>
                <w:szCs w:val="24"/>
                <w:lang w:eastAsia="fr-FR"/>
              </w:rPr>
              <w:t>Siren</w:t>
            </w:r>
            <w:proofErr w:type="spellEnd"/>
          </w:p>
        </w:tc>
        <w:tc>
          <w:tcPr>
            <w:tcW w:w="2126" w:type="dxa"/>
            <w:shd w:val="clear" w:color="auto" w:fill="C6D9F1"/>
            <w:hideMark/>
          </w:tcPr>
          <w:p w14:paraId="0C245A0E"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maxLength w:val="9"/>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2693" w:type="dxa"/>
            <w:shd w:val="clear" w:color="auto" w:fill="auto"/>
            <w:hideMark/>
          </w:tcPr>
          <w:p w14:paraId="699F8F1E"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Code interbancaire CIB</w:t>
            </w:r>
          </w:p>
        </w:tc>
        <w:tc>
          <w:tcPr>
            <w:tcW w:w="2126" w:type="dxa"/>
            <w:shd w:val="clear" w:color="auto" w:fill="C6D9F1"/>
            <w:hideMark/>
          </w:tcPr>
          <w:p w14:paraId="29426F6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maxLength w:val="5"/>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6ABC7139" w14:textId="77777777" w:rsidR="00A01246" w:rsidRPr="00A01246" w:rsidRDefault="00A01246" w:rsidP="00A01246">
      <w:pPr>
        <w:spacing w:after="0"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2215"/>
        <w:gridCol w:w="2138"/>
        <w:gridCol w:w="2622"/>
        <w:gridCol w:w="2097"/>
      </w:tblGrid>
      <w:tr w:rsidR="00A01246" w:rsidRPr="00A01246" w14:paraId="6D0615AC" w14:textId="77777777" w:rsidTr="00A01246">
        <w:tc>
          <w:tcPr>
            <w:tcW w:w="2235" w:type="dxa"/>
            <w:shd w:val="clear" w:color="auto" w:fill="auto"/>
            <w:hideMark/>
          </w:tcPr>
          <w:p w14:paraId="5A507EE2"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Groupe de l’actionnaire</w:t>
            </w:r>
          </w:p>
        </w:tc>
        <w:tc>
          <w:tcPr>
            <w:tcW w:w="2168" w:type="dxa"/>
            <w:shd w:val="clear" w:color="auto" w:fill="C6D9F1"/>
            <w:hideMark/>
          </w:tcPr>
          <w:p w14:paraId="5D208282"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2651" w:type="dxa"/>
            <w:shd w:val="clear" w:color="auto" w:fill="auto"/>
            <w:hideMark/>
          </w:tcPr>
          <w:p w14:paraId="433BB055"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Nationalité du groupe de l’actionnaire</w:t>
            </w:r>
          </w:p>
        </w:tc>
        <w:tc>
          <w:tcPr>
            <w:tcW w:w="2126" w:type="dxa"/>
            <w:shd w:val="clear" w:color="auto" w:fill="C6D9F1"/>
            <w:hideMark/>
          </w:tcPr>
          <w:p w14:paraId="63E8976D"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1D7A68F7" w14:textId="77777777" w:rsidR="00A01246" w:rsidRPr="00A01246" w:rsidRDefault="00A01246" w:rsidP="00A01246">
      <w:pPr>
        <w:spacing w:after="0" w:line="240" w:lineRule="auto"/>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et</w:t>
      </w:r>
      <w:proofErr w:type="gramEnd"/>
    </w:p>
    <w:p w14:paraId="7C197A68" w14:textId="77777777" w:rsidR="00A01246" w:rsidRPr="00A01246" w:rsidRDefault="00A01246" w:rsidP="00A01246">
      <w:pPr>
        <w:spacing w:after="0" w:line="240" w:lineRule="auto"/>
        <w:rPr>
          <w:rFonts w:ascii="Arial" w:eastAsia="Times New Roman" w:hAnsi="Arial" w:cs="Arial"/>
          <w:sz w:val="20"/>
          <w:szCs w:val="20"/>
          <w:lang w:eastAsia="fr-FR"/>
        </w:rPr>
      </w:pPr>
    </w:p>
    <w:p w14:paraId="7879EE33" w14:textId="77777777" w:rsidR="00A01246" w:rsidRPr="00A01246" w:rsidRDefault="00A01246" w:rsidP="00A01246">
      <w:pPr>
        <w:spacing w:after="0" w:line="240" w:lineRule="auto"/>
        <w:rPr>
          <w:rFonts w:ascii="Arial" w:eastAsia="Times New Roman" w:hAnsi="Arial" w:cs="Arial"/>
          <w:sz w:val="20"/>
          <w:szCs w:val="20"/>
          <w:lang w:eastAsia="fr-FR"/>
        </w:rPr>
      </w:pPr>
      <w:r w:rsidRPr="00A01246">
        <w:rPr>
          <w:rFonts w:ascii="Arial" w:eastAsia="Times New Roman" w:hAnsi="Arial" w:cs="Arial"/>
          <w:sz w:val="20"/>
          <w:szCs w:val="20"/>
          <w:lang w:eastAsia="fr-FR"/>
        </w:rPr>
        <w:t>Répartition des droits de vote de l’actionnaire : liste des principaux actionnaires</w:t>
      </w:r>
    </w:p>
    <w:p w14:paraId="78B415A2"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C6D9F1"/>
        <w:tblLook w:val="01E0" w:firstRow="1" w:lastRow="1" w:firstColumn="1" w:lastColumn="1" w:noHBand="0" w:noVBand="0"/>
      </w:tblPr>
      <w:tblGrid>
        <w:gridCol w:w="9072"/>
      </w:tblGrid>
      <w:tr w:rsidR="00A01246" w:rsidRPr="00A01246" w14:paraId="60CD5814" w14:textId="77777777" w:rsidTr="00A01246">
        <w:tc>
          <w:tcPr>
            <w:tcW w:w="9180" w:type="dxa"/>
            <w:shd w:val="clear" w:color="auto" w:fill="C6D9F1"/>
            <w:hideMark/>
          </w:tcPr>
          <w:p w14:paraId="2FAED27A" w14:textId="77777777" w:rsidR="00A01246" w:rsidRPr="00A01246" w:rsidRDefault="00A01246" w:rsidP="00A01246">
            <w:pPr>
              <w:spacing w:before="120" w:after="120" w:line="240" w:lineRule="auto"/>
              <w:rPr>
                <w:rFonts w:ascii="Arial" w:eastAsia="Times New Roman" w:hAnsi="Arial" w:cs="Arial"/>
                <w:sz w:val="20"/>
                <w:szCs w:val="24"/>
                <w:highlight w:val="yellow"/>
                <w:lang w:eastAsia="fr-FR"/>
              </w:rPr>
            </w:pPr>
            <w:r w:rsidRPr="00A01246">
              <w:rPr>
                <w:rFonts w:ascii="Arial" w:eastAsia="Times New Roman" w:hAnsi="Arial" w:cs="Arial"/>
                <w:sz w:val="20"/>
                <w:szCs w:val="24"/>
                <w:lang w:eastAsia="fr-FR"/>
              </w:rPr>
              <w:fldChar w:fldCharType="begin">
                <w:ffData>
                  <w:name w:val=""/>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40B8D53A" w14:textId="77777777" w:rsidR="00A01246" w:rsidRPr="00A01246" w:rsidRDefault="00A01246" w:rsidP="00A01246">
      <w:pPr>
        <w:spacing w:after="0" w:line="240" w:lineRule="auto"/>
        <w:rPr>
          <w:rFonts w:ascii="Arial" w:eastAsia="Times New Roman" w:hAnsi="Arial" w:cs="Arial"/>
          <w:sz w:val="20"/>
          <w:szCs w:val="20"/>
          <w:lang w:eastAsia="fr-FR"/>
        </w:rPr>
      </w:pPr>
    </w:p>
    <w:p w14:paraId="0DD8E35F" w14:textId="77777777" w:rsidR="00A01246" w:rsidRPr="00A01246" w:rsidRDefault="00A01246" w:rsidP="00A01246">
      <w:pPr>
        <w:spacing w:after="0" w:line="240" w:lineRule="auto"/>
        <w:rPr>
          <w:rFonts w:ascii="Arial" w:eastAsia="Times New Roman" w:hAnsi="Arial" w:cs="Arial"/>
          <w:sz w:val="20"/>
          <w:szCs w:val="20"/>
          <w:lang w:eastAsia="fr-FR"/>
        </w:rPr>
      </w:pPr>
      <w:r w:rsidRPr="00A01246">
        <w:rPr>
          <w:rFonts w:ascii="Arial" w:eastAsia="Times New Roman" w:hAnsi="Arial" w:cs="Arial"/>
          <w:sz w:val="20"/>
          <w:szCs w:val="20"/>
          <w:lang w:eastAsia="fr-FR"/>
        </w:rPr>
        <w:t>Adresse du siège social</w:t>
      </w:r>
    </w:p>
    <w:p w14:paraId="54976A0F"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A01246" w:rsidRPr="00A01246" w14:paraId="78C72808" w14:textId="77777777" w:rsidTr="00A01246">
        <w:tc>
          <w:tcPr>
            <w:tcW w:w="9180" w:type="dxa"/>
            <w:shd w:val="clear" w:color="auto" w:fill="C6D9F1"/>
            <w:hideMark/>
          </w:tcPr>
          <w:p w14:paraId="4FCCA447" w14:textId="77777777" w:rsidR="00A01246" w:rsidRPr="00A01246" w:rsidRDefault="00A01246" w:rsidP="00A01246">
            <w:pPr>
              <w:spacing w:before="120" w:after="120" w:line="240" w:lineRule="auto"/>
              <w:rPr>
                <w:rFonts w:ascii="Arial" w:eastAsia="Times New Roman" w:hAnsi="Arial" w:cs="Arial"/>
                <w:sz w:val="20"/>
                <w:szCs w:val="24"/>
                <w:highlight w:val="yellow"/>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0B57BEDC"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dxa"/>
        <w:shd w:val="clear" w:color="auto" w:fill="D9D9D9"/>
        <w:tblLayout w:type="fixed"/>
        <w:tblLook w:val="01E0" w:firstRow="1" w:lastRow="1" w:firstColumn="1" w:lastColumn="1" w:noHBand="0" w:noVBand="0"/>
      </w:tblPr>
      <w:tblGrid>
        <w:gridCol w:w="1384"/>
        <w:gridCol w:w="1559"/>
        <w:gridCol w:w="567"/>
        <w:gridCol w:w="2268"/>
        <w:gridCol w:w="1276"/>
        <w:gridCol w:w="2126"/>
      </w:tblGrid>
      <w:tr w:rsidR="00A01246" w:rsidRPr="00A01246" w14:paraId="0904B104" w14:textId="77777777" w:rsidTr="00A01246">
        <w:tc>
          <w:tcPr>
            <w:tcW w:w="1384" w:type="dxa"/>
            <w:shd w:val="clear" w:color="auto" w:fill="auto"/>
            <w:hideMark/>
          </w:tcPr>
          <w:p w14:paraId="4041AC7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Code postal</w:t>
            </w:r>
          </w:p>
        </w:tc>
        <w:tc>
          <w:tcPr>
            <w:tcW w:w="1559" w:type="dxa"/>
            <w:shd w:val="clear" w:color="auto" w:fill="C6D9F1"/>
            <w:hideMark/>
          </w:tcPr>
          <w:p w14:paraId="3281B043"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maxLength w:val="5"/>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567" w:type="dxa"/>
            <w:shd w:val="clear" w:color="auto" w:fill="auto"/>
            <w:hideMark/>
          </w:tcPr>
          <w:p w14:paraId="3453D72D"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ville</w:t>
            </w:r>
          </w:p>
        </w:tc>
        <w:tc>
          <w:tcPr>
            <w:tcW w:w="2268" w:type="dxa"/>
            <w:shd w:val="clear" w:color="auto" w:fill="C6D9F1"/>
            <w:hideMark/>
          </w:tcPr>
          <w:p w14:paraId="0F72B53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fldChar w:fldCharType="end"/>
            </w:r>
          </w:p>
        </w:tc>
        <w:tc>
          <w:tcPr>
            <w:tcW w:w="1276" w:type="dxa"/>
            <w:shd w:val="clear" w:color="auto" w:fill="FFFFFF"/>
            <w:hideMark/>
          </w:tcPr>
          <w:p w14:paraId="3E9EA69E"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pays</w:t>
            </w:r>
          </w:p>
        </w:tc>
        <w:tc>
          <w:tcPr>
            <w:tcW w:w="2126" w:type="dxa"/>
            <w:shd w:val="clear" w:color="auto" w:fill="C6D9F1"/>
            <w:hideMark/>
          </w:tcPr>
          <w:p w14:paraId="676AD89B"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fldChar w:fldCharType="end"/>
            </w:r>
          </w:p>
        </w:tc>
      </w:tr>
    </w:tbl>
    <w:p w14:paraId="14079FDA" w14:textId="77777777" w:rsidR="00A01246" w:rsidRPr="00A01246" w:rsidRDefault="00A01246" w:rsidP="00A01246">
      <w:pPr>
        <w:spacing w:after="0" w:line="240" w:lineRule="auto"/>
        <w:rPr>
          <w:rFonts w:ascii="Arial" w:eastAsia="Times New Roman" w:hAnsi="Arial" w:cs="Arial"/>
          <w:sz w:val="20"/>
          <w:szCs w:val="20"/>
          <w:lang w:eastAsia="fr-FR"/>
        </w:rPr>
      </w:pPr>
    </w:p>
    <w:p w14:paraId="038C26EC" w14:textId="77777777" w:rsidR="00A01246" w:rsidRPr="00A01246" w:rsidRDefault="00A01246" w:rsidP="00A01246">
      <w:pPr>
        <w:spacing w:after="0" w:line="240" w:lineRule="auto"/>
        <w:rPr>
          <w:rFonts w:ascii="Arial" w:eastAsia="Times New Roman" w:hAnsi="Arial" w:cs="Arial"/>
          <w:sz w:val="20"/>
          <w:szCs w:val="20"/>
          <w:lang w:eastAsia="fr-FR"/>
        </w:rPr>
      </w:pPr>
    </w:p>
    <w:p w14:paraId="32BDCC1B" w14:textId="77777777" w:rsidR="00A01246" w:rsidRPr="00A01246" w:rsidRDefault="00A01246" w:rsidP="00A01246">
      <w:pPr>
        <w:spacing w:after="0" w:line="240" w:lineRule="auto"/>
        <w:jc w:val="both"/>
        <w:rPr>
          <w:rFonts w:ascii="Arial" w:eastAsia="Times New Roman" w:hAnsi="Arial" w:cs="Arial"/>
          <w:b/>
          <w:color w:val="0070C0"/>
          <w:sz w:val="20"/>
          <w:szCs w:val="20"/>
          <w:lang w:eastAsia="fr-FR"/>
        </w:rPr>
      </w:pPr>
      <w:r w:rsidRPr="00A01246">
        <w:rPr>
          <w:rFonts w:ascii="Arial" w:eastAsia="Times New Roman" w:hAnsi="Arial" w:cs="Arial"/>
          <w:b/>
          <w:color w:val="0070C0"/>
          <w:sz w:val="20"/>
          <w:szCs w:val="20"/>
          <w:lang w:eastAsia="fr-FR"/>
        </w:rPr>
        <w:t>Participation dans l’entreprise cible (après l’opération)</w:t>
      </w:r>
    </w:p>
    <w:p w14:paraId="364BED45" w14:textId="77777777" w:rsidR="00A01246" w:rsidRPr="00A01246" w:rsidRDefault="00A01246" w:rsidP="00A01246">
      <w:pPr>
        <w:spacing w:after="0" w:line="240" w:lineRule="auto"/>
        <w:jc w:val="both"/>
        <w:rPr>
          <w:rFonts w:ascii="Arial" w:eastAsia="Times New Roman" w:hAnsi="Arial" w:cs="Arial"/>
          <w:b/>
          <w:color w:val="0070C0"/>
          <w:sz w:val="20"/>
          <w:szCs w:val="20"/>
          <w:lang w:eastAsia="fr-FR"/>
        </w:rPr>
      </w:pPr>
    </w:p>
    <w:tbl>
      <w:tblPr>
        <w:tblW w:w="0" w:type="auto"/>
        <w:shd w:val="clear" w:color="auto" w:fill="D9D9D9"/>
        <w:tblLook w:val="01E0" w:firstRow="1" w:lastRow="1" w:firstColumn="1" w:lastColumn="1" w:noHBand="0" w:noVBand="0"/>
      </w:tblPr>
      <w:tblGrid>
        <w:gridCol w:w="2206"/>
        <w:gridCol w:w="1262"/>
        <w:gridCol w:w="3481"/>
        <w:gridCol w:w="2123"/>
      </w:tblGrid>
      <w:tr w:rsidR="00A01246" w:rsidRPr="00A01246" w14:paraId="4B1C4D22" w14:textId="77777777" w:rsidTr="00A01246">
        <w:tc>
          <w:tcPr>
            <w:tcW w:w="2235" w:type="dxa"/>
            <w:shd w:val="clear" w:color="auto" w:fill="auto"/>
            <w:hideMark/>
          </w:tcPr>
          <w:p w14:paraId="19DA322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du capital détenu avant opération en %</w:t>
            </w:r>
          </w:p>
        </w:tc>
        <w:tc>
          <w:tcPr>
            <w:tcW w:w="1275" w:type="dxa"/>
            <w:shd w:val="clear" w:color="auto" w:fill="C6D9F1"/>
            <w:hideMark/>
          </w:tcPr>
          <w:p w14:paraId="62C2E3F3"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3544" w:type="dxa"/>
            <w:shd w:val="clear" w:color="auto" w:fill="auto"/>
            <w:hideMark/>
          </w:tcPr>
          <w:p w14:paraId="69AFBCB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des droits de vote détenu avant opération détenus en %</w:t>
            </w:r>
          </w:p>
        </w:tc>
        <w:tc>
          <w:tcPr>
            <w:tcW w:w="2158" w:type="dxa"/>
            <w:shd w:val="clear" w:color="auto" w:fill="C6D9F1"/>
            <w:hideMark/>
          </w:tcPr>
          <w:p w14:paraId="15E69CDB"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17C7E772"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06"/>
        <w:gridCol w:w="1262"/>
        <w:gridCol w:w="3481"/>
        <w:gridCol w:w="2123"/>
      </w:tblGrid>
      <w:tr w:rsidR="00A01246" w:rsidRPr="00A01246" w14:paraId="48C6E5E2" w14:textId="77777777" w:rsidTr="00A01246">
        <w:tc>
          <w:tcPr>
            <w:tcW w:w="2235" w:type="dxa"/>
            <w:shd w:val="clear" w:color="auto" w:fill="auto"/>
            <w:hideMark/>
          </w:tcPr>
          <w:p w14:paraId="6B06CEF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du capital détenu après opération en %</w:t>
            </w:r>
          </w:p>
        </w:tc>
        <w:tc>
          <w:tcPr>
            <w:tcW w:w="1275" w:type="dxa"/>
            <w:shd w:val="clear" w:color="auto" w:fill="C6D9F1"/>
            <w:hideMark/>
          </w:tcPr>
          <w:p w14:paraId="7F3DB4C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3544" w:type="dxa"/>
            <w:shd w:val="clear" w:color="auto" w:fill="auto"/>
            <w:hideMark/>
          </w:tcPr>
          <w:p w14:paraId="7D4E717E"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des droits de vote détenu après opération détenus en %</w:t>
            </w:r>
          </w:p>
        </w:tc>
        <w:tc>
          <w:tcPr>
            <w:tcW w:w="2158" w:type="dxa"/>
            <w:shd w:val="clear" w:color="auto" w:fill="C6D9F1"/>
            <w:hideMark/>
          </w:tcPr>
          <w:p w14:paraId="4564D833"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r w:rsidR="00A01246" w:rsidRPr="00A01246" w14:paraId="747D929C" w14:textId="77777777" w:rsidTr="00A01246">
        <w:tc>
          <w:tcPr>
            <w:tcW w:w="2235" w:type="dxa"/>
            <w:shd w:val="clear" w:color="auto" w:fill="auto"/>
            <w:hideMark/>
          </w:tcPr>
          <w:p w14:paraId="116DE246"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Valeur de marché en euros des actions de l’entité cible avant opération</w:t>
            </w:r>
          </w:p>
        </w:tc>
        <w:tc>
          <w:tcPr>
            <w:tcW w:w="1275" w:type="dxa"/>
            <w:shd w:val="clear" w:color="auto" w:fill="C6D9F1"/>
            <w:hideMark/>
          </w:tcPr>
          <w:p w14:paraId="3F8E62BC"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3544" w:type="dxa"/>
            <w:shd w:val="clear" w:color="auto" w:fill="auto"/>
            <w:hideMark/>
          </w:tcPr>
          <w:p w14:paraId="546E8ED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Valeur de marché en euros des actions de l’entité cible après opération</w:t>
            </w:r>
          </w:p>
        </w:tc>
        <w:tc>
          <w:tcPr>
            <w:tcW w:w="2158" w:type="dxa"/>
            <w:shd w:val="clear" w:color="auto" w:fill="C6D9F1"/>
            <w:hideMark/>
          </w:tcPr>
          <w:p w14:paraId="306A2E43"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106E5573" w14:textId="77777777" w:rsidR="00A01246" w:rsidRPr="00A01246" w:rsidRDefault="00A01246" w:rsidP="00A01246">
      <w:pPr>
        <w:spacing w:after="0" w:line="240" w:lineRule="auto"/>
        <w:rPr>
          <w:rFonts w:ascii="Arial" w:eastAsia="Times New Roman" w:hAnsi="Arial" w:cs="Arial"/>
          <w:sz w:val="20"/>
          <w:szCs w:val="20"/>
          <w:lang w:eastAsia="fr-FR"/>
        </w:rPr>
      </w:pPr>
    </w:p>
    <w:p w14:paraId="73D0CA1B" w14:textId="77777777" w:rsidR="00A01246" w:rsidRPr="00A01246" w:rsidRDefault="00A01246" w:rsidP="00A01246">
      <w:pPr>
        <w:spacing w:after="0" w:line="240" w:lineRule="auto"/>
        <w:rPr>
          <w:rFonts w:ascii="Arial" w:eastAsia="Times New Roman" w:hAnsi="Arial" w:cs="Arial"/>
          <w:sz w:val="20"/>
          <w:szCs w:val="20"/>
          <w:lang w:eastAsia="fr-FR"/>
        </w:rPr>
      </w:pPr>
    </w:p>
    <w:p w14:paraId="2BE669E4" w14:textId="77777777" w:rsidR="00A01246" w:rsidRPr="00A01246" w:rsidRDefault="00A01246" w:rsidP="00A01246">
      <w:pPr>
        <w:pBdr>
          <w:top w:val="single" w:sz="4" w:space="10" w:color="002060"/>
          <w:left w:val="single" w:sz="4" w:space="10" w:color="002060"/>
          <w:bottom w:val="single" w:sz="4" w:space="10" w:color="002060"/>
          <w:right w:val="single" w:sz="4" w:space="10" w:color="002060"/>
        </w:pBdr>
        <w:spacing w:after="0" w:line="240" w:lineRule="auto"/>
        <w:jc w:val="both"/>
        <w:rPr>
          <w:rFonts w:ascii="Arial" w:eastAsia="Times New Roman" w:hAnsi="Arial" w:cs="Arial"/>
          <w:color w:val="0070C0"/>
          <w:sz w:val="24"/>
          <w:szCs w:val="24"/>
          <w:lang w:eastAsia="fr-FR"/>
        </w:rPr>
      </w:pPr>
      <w:r w:rsidRPr="00A01246">
        <w:rPr>
          <w:rFonts w:ascii="Arial" w:eastAsia="Times New Roman" w:hAnsi="Arial" w:cs="Arial"/>
          <w:color w:val="0070C0"/>
          <w:sz w:val="24"/>
          <w:szCs w:val="24"/>
          <w:lang w:eastAsia="fr-FR"/>
        </w:rPr>
        <w:t>Si vous devez enregistrer plus d’un actionnaire, il vous faut alors dupliquer cette page du formulaire</w:t>
      </w:r>
    </w:p>
    <w:p w14:paraId="417921E0" w14:textId="77777777" w:rsidR="00A01246" w:rsidRPr="00A01246" w:rsidRDefault="00A01246" w:rsidP="00A01246">
      <w:pPr>
        <w:spacing w:after="0" w:line="240" w:lineRule="auto"/>
        <w:rPr>
          <w:rFonts w:ascii="Arial" w:eastAsia="Times New Roman" w:hAnsi="Arial" w:cs="Arial"/>
          <w:sz w:val="20"/>
          <w:szCs w:val="20"/>
          <w:lang w:eastAsia="fr-FR"/>
        </w:rPr>
      </w:pPr>
    </w:p>
    <w:p w14:paraId="5F15643E" w14:textId="77777777" w:rsidR="00A01246" w:rsidRPr="00A01246" w:rsidRDefault="00A01246" w:rsidP="00A01246">
      <w:pPr>
        <w:spacing w:after="160" w:line="259" w:lineRule="auto"/>
        <w:rPr>
          <w:rFonts w:ascii="Arial" w:eastAsia="Times New Roman" w:hAnsi="Arial" w:cs="Arial"/>
          <w:b/>
          <w:i/>
          <w:sz w:val="28"/>
          <w:szCs w:val="28"/>
          <w:lang w:eastAsia="fr-FR"/>
        </w:rPr>
      </w:pPr>
      <w:r w:rsidRPr="00A01246">
        <w:rPr>
          <w:rFonts w:ascii="Arial" w:eastAsia="Times New Roman" w:hAnsi="Arial" w:cs="Arial"/>
          <w:b/>
          <w:i/>
          <w:sz w:val="28"/>
          <w:szCs w:val="28"/>
          <w:lang w:eastAsia="fr-FR"/>
        </w:rPr>
        <w:br w:type="page"/>
      </w:r>
    </w:p>
    <w:p w14:paraId="52B37E81" w14:textId="77777777" w:rsidR="00A01246" w:rsidRPr="00A01246" w:rsidRDefault="00A01246" w:rsidP="00A01246">
      <w:pPr>
        <w:spacing w:after="0" w:line="240" w:lineRule="auto"/>
        <w:jc w:val="center"/>
        <w:rPr>
          <w:rFonts w:ascii="Arial" w:eastAsia="Times New Roman" w:hAnsi="Arial" w:cs="Arial"/>
          <w:b/>
          <w:i/>
          <w:sz w:val="28"/>
          <w:szCs w:val="28"/>
          <w:lang w:eastAsia="fr-FR"/>
        </w:rPr>
      </w:pPr>
      <w:r w:rsidRPr="00A01246">
        <w:rPr>
          <w:rFonts w:ascii="Arial" w:eastAsia="Times New Roman" w:hAnsi="Arial" w:cs="Arial"/>
          <w:b/>
          <w:i/>
          <w:sz w:val="28"/>
          <w:szCs w:val="28"/>
          <w:lang w:eastAsia="fr-FR"/>
        </w:rPr>
        <w:lastRenderedPageBreak/>
        <w:t>Description de l’acquéreur</w:t>
      </w:r>
    </w:p>
    <w:p w14:paraId="4B090EDA" w14:textId="77777777" w:rsidR="00A01246" w:rsidRPr="00A01246" w:rsidRDefault="00A01246" w:rsidP="00A01246">
      <w:pPr>
        <w:spacing w:after="0" w:line="240" w:lineRule="auto"/>
        <w:rPr>
          <w:rFonts w:ascii="Arial" w:eastAsia="Times New Roman" w:hAnsi="Arial" w:cs="Arial"/>
          <w:b/>
          <w:sz w:val="28"/>
          <w:szCs w:val="28"/>
          <w:lang w:eastAsia="fr-FR"/>
        </w:rPr>
      </w:pPr>
    </w:p>
    <w:p w14:paraId="358BA1EE" w14:textId="77777777" w:rsidR="00A01246" w:rsidRPr="00A01246" w:rsidRDefault="00A01246" w:rsidP="00A01246">
      <w:pPr>
        <w:spacing w:after="0" w:line="240" w:lineRule="auto"/>
        <w:jc w:val="both"/>
        <w:rPr>
          <w:rFonts w:ascii="Arial" w:eastAsia="Times New Roman" w:hAnsi="Arial" w:cs="Arial"/>
          <w:b/>
          <w:color w:val="0070C0"/>
          <w:szCs w:val="20"/>
          <w:lang w:eastAsia="fr-FR"/>
        </w:rPr>
      </w:pPr>
      <w:r w:rsidRPr="00A01246">
        <w:rPr>
          <w:rFonts w:ascii="Arial" w:eastAsia="Times New Roman" w:hAnsi="Arial" w:cs="Arial"/>
          <w:b/>
          <w:color w:val="0070C0"/>
          <w:szCs w:val="20"/>
          <w:lang w:eastAsia="fr-FR"/>
        </w:rPr>
        <w:t>Actionnaire : Personne physique</w:t>
      </w:r>
    </w:p>
    <w:p w14:paraId="48CFEE0B"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4"/>
        <w:gridCol w:w="2371"/>
        <w:gridCol w:w="1959"/>
        <w:gridCol w:w="2818"/>
      </w:tblGrid>
      <w:tr w:rsidR="00A01246" w:rsidRPr="00A01246" w14:paraId="478E8A56" w14:textId="77777777" w:rsidTr="00A01246">
        <w:tc>
          <w:tcPr>
            <w:tcW w:w="1951" w:type="dxa"/>
            <w:shd w:val="clear" w:color="auto" w:fill="auto"/>
            <w:hideMark/>
          </w:tcPr>
          <w:p w14:paraId="6BEBF9E1"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Civilité</w:t>
            </w:r>
          </w:p>
        </w:tc>
        <w:tc>
          <w:tcPr>
            <w:tcW w:w="2410" w:type="dxa"/>
            <w:shd w:val="clear" w:color="auto" w:fill="C6D9F1"/>
            <w:hideMark/>
          </w:tcPr>
          <w:p w14:paraId="56DE1D6E"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283"/>
                  <w:enabled/>
                  <w:calcOnExit w:val="0"/>
                  <w:textInput/>
                </w:ffData>
              </w:fldChar>
            </w:r>
            <w:bookmarkStart w:id="24" w:name="Texte283"/>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Times New Roman" w:eastAsia="Times New Roman" w:hAnsi="Times New Roman" w:cs="Times New Roman"/>
                <w:sz w:val="24"/>
                <w:szCs w:val="24"/>
                <w:lang w:eastAsia="fr-FR"/>
              </w:rPr>
              <w:fldChar w:fldCharType="end"/>
            </w:r>
            <w:bookmarkEnd w:id="24"/>
          </w:p>
        </w:tc>
        <w:tc>
          <w:tcPr>
            <w:tcW w:w="1984" w:type="dxa"/>
            <w:shd w:val="clear" w:color="auto" w:fill="auto"/>
            <w:hideMark/>
          </w:tcPr>
          <w:p w14:paraId="221BE5F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 d’usage</w:t>
            </w:r>
          </w:p>
        </w:tc>
        <w:tc>
          <w:tcPr>
            <w:tcW w:w="2867" w:type="dxa"/>
            <w:shd w:val="clear" w:color="auto" w:fill="C6D9F1"/>
            <w:hideMark/>
          </w:tcPr>
          <w:p w14:paraId="235323BB"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425DD112" w14:textId="77777777" w:rsidR="00A01246" w:rsidRPr="00A01246" w:rsidRDefault="00A01246" w:rsidP="00A01246">
      <w:pPr>
        <w:spacing w:after="0"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25"/>
        <w:gridCol w:w="2373"/>
        <w:gridCol w:w="1954"/>
        <w:gridCol w:w="2820"/>
      </w:tblGrid>
      <w:tr w:rsidR="00A01246" w:rsidRPr="00A01246" w14:paraId="50AA07F1" w14:textId="77777777" w:rsidTr="00A01246">
        <w:tc>
          <w:tcPr>
            <w:tcW w:w="1951" w:type="dxa"/>
            <w:shd w:val="clear" w:color="auto" w:fill="auto"/>
            <w:hideMark/>
          </w:tcPr>
          <w:p w14:paraId="242A727D"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 de famille</w:t>
            </w:r>
          </w:p>
        </w:tc>
        <w:tc>
          <w:tcPr>
            <w:tcW w:w="2410" w:type="dxa"/>
            <w:shd w:val="clear" w:color="auto" w:fill="C6D9F1"/>
            <w:hideMark/>
          </w:tcPr>
          <w:p w14:paraId="0B76DBD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984" w:type="dxa"/>
            <w:shd w:val="clear" w:color="auto" w:fill="auto"/>
            <w:hideMark/>
          </w:tcPr>
          <w:p w14:paraId="69DB691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Alias</w:t>
            </w:r>
          </w:p>
        </w:tc>
        <w:tc>
          <w:tcPr>
            <w:tcW w:w="2867" w:type="dxa"/>
            <w:shd w:val="clear" w:color="auto" w:fill="C6D9F1"/>
            <w:hideMark/>
          </w:tcPr>
          <w:p w14:paraId="215B8FD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25FF846A"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A01246" w:rsidRPr="00A01246" w14:paraId="556A2A0E" w14:textId="77777777" w:rsidTr="00A01246">
        <w:tc>
          <w:tcPr>
            <w:tcW w:w="1951" w:type="dxa"/>
            <w:shd w:val="clear" w:color="auto" w:fill="auto"/>
            <w:hideMark/>
          </w:tcPr>
          <w:p w14:paraId="5687A482"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Prénom</w:t>
            </w:r>
          </w:p>
        </w:tc>
        <w:tc>
          <w:tcPr>
            <w:tcW w:w="2410" w:type="dxa"/>
            <w:shd w:val="clear" w:color="auto" w:fill="C6D9F1"/>
            <w:hideMark/>
          </w:tcPr>
          <w:p w14:paraId="2CBEEC7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984" w:type="dxa"/>
            <w:shd w:val="clear" w:color="auto" w:fill="auto"/>
            <w:hideMark/>
          </w:tcPr>
          <w:p w14:paraId="33815D0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Autres prénoms</w:t>
            </w:r>
          </w:p>
        </w:tc>
        <w:tc>
          <w:tcPr>
            <w:tcW w:w="2867" w:type="dxa"/>
            <w:shd w:val="clear" w:color="auto" w:fill="C6D9F1"/>
            <w:hideMark/>
          </w:tcPr>
          <w:p w14:paraId="04DAB54E"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64DC482E"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A01246" w:rsidRPr="00A01246" w14:paraId="2565DF06" w14:textId="77777777" w:rsidTr="00A01246">
        <w:tc>
          <w:tcPr>
            <w:tcW w:w="1951" w:type="dxa"/>
            <w:shd w:val="clear" w:color="auto" w:fill="auto"/>
            <w:hideMark/>
          </w:tcPr>
          <w:p w14:paraId="71C9F88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Date de naissance</w:t>
            </w:r>
          </w:p>
        </w:tc>
        <w:tc>
          <w:tcPr>
            <w:tcW w:w="2443" w:type="dxa"/>
            <w:shd w:val="clear" w:color="auto" w:fill="C6D9F1"/>
            <w:hideMark/>
          </w:tcPr>
          <w:p w14:paraId="6C5061DB"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951" w:type="dxa"/>
            <w:shd w:val="clear" w:color="auto" w:fill="auto"/>
            <w:hideMark/>
          </w:tcPr>
          <w:p w14:paraId="62C6F07D"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Pays de naissance</w:t>
            </w:r>
          </w:p>
        </w:tc>
        <w:tc>
          <w:tcPr>
            <w:tcW w:w="2835" w:type="dxa"/>
            <w:shd w:val="clear" w:color="auto" w:fill="C6D9F1"/>
            <w:hideMark/>
          </w:tcPr>
          <w:p w14:paraId="0504D4D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5029B562"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5"/>
        <w:gridCol w:w="2379"/>
        <w:gridCol w:w="1962"/>
        <w:gridCol w:w="2796"/>
      </w:tblGrid>
      <w:tr w:rsidR="00A01246" w:rsidRPr="00A01246" w14:paraId="0736058E" w14:textId="77777777" w:rsidTr="00A01246">
        <w:tc>
          <w:tcPr>
            <w:tcW w:w="1951" w:type="dxa"/>
            <w:vMerge w:val="restart"/>
            <w:shd w:val="clear" w:color="auto" w:fill="auto"/>
            <w:hideMark/>
          </w:tcPr>
          <w:p w14:paraId="6B204006"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 xml:space="preserve">Commune </w:t>
            </w:r>
            <w:r w:rsidRPr="00A01246">
              <w:rPr>
                <w:rFonts w:ascii="Arial" w:eastAsia="Times New Roman" w:hAnsi="Arial" w:cs="Arial"/>
                <w:sz w:val="20"/>
                <w:szCs w:val="24"/>
                <w:lang w:eastAsia="fr-FR"/>
              </w:rPr>
              <w:br/>
            </w:r>
            <w:r w:rsidRPr="00A01246">
              <w:rPr>
                <w:rFonts w:ascii="Arial" w:eastAsia="Times New Roman" w:hAnsi="Arial" w:cs="Arial"/>
                <w:sz w:val="14"/>
                <w:szCs w:val="14"/>
                <w:lang w:eastAsia="fr-FR"/>
              </w:rPr>
              <w:t>de naissance</w:t>
            </w:r>
          </w:p>
        </w:tc>
        <w:tc>
          <w:tcPr>
            <w:tcW w:w="2410" w:type="dxa"/>
            <w:shd w:val="clear" w:color="auto" w:fill="C6D9F1"/>
            <w:hideMark/>
          </w:tcPr>
          <w:p w14:paraId="4F4514B3"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984" w:type="dxa"/>
            <w:vMerge w:val="restart"/>
            <w:shd w:val="clear" w:color="auto" w:fill="auto"/>
            <w:hideMark/>
          </w:tcPr>
          <w:p w14:paraId="2837EDDF" w14:textId="77777777" w:rsidR="00A01246" w:rsidRPr="00A01246" w:rsidRDefault="00A01246" w:rsidP="00A01246">
            <w:pPr>
              <w:spacing w:before="120" w:after="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 xml:space="preserve">Code postal </w:t>
            </w:r>
            <w:r w:rsidRPr="00A01246">
              <w:rPr>
                <w:rFonts w:ascii="Arial" w:eastAsia="Times New Roman" w:hAnsi="Arial" w:cs="Arial"/>
                <w:sz w:val="20"/>
                <w:szCs w:val="24"/>
                <w:lang w:eastAsia="fr-FR"/>
              </w:rPr>
              <w:br/>
            </w:r>
            <w:r w:rsidRPr="00A01246">
              <w:rPr>
                <w:rFonts w:ascii="Arial" w:eastAsia="Times New Roman" w:hAnsi="Arial" w:cs="Arial"/>
                <w:sz w:val="14"/>
                <w:szCs w:val="14"/>
                <w:lang w:eastAsia="fr-FR"/>
              </w:rPr>
              <w:t>commune de naissance</w:t>
            </w:r>
          </w:p>
        </w:tc>
        <w:tc>
          <w:tcPr>
            <w:tcW w:w="2835" w:type="dxa"/>
            <w:shd w:val="clear" w:color="auto" w:fill="C6D9F1"/>
            <w:hideMark/>
          </w:tcPr>
          <w:p w14:paraId="04AD4B7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r w:rsidR="00A01246" w:rsidRPr="00A01246" w14:paraId="2C686CC5" w14:textId="77777777" w:rsidTr="00A01246">
        <w:trPr>
          <w:trHeight w:val="230"/>
        </w:trPr>
        <w:tc>
          <w:tcPr>
            <w:tcW w:w="0" w:type="auto"/>
            <w:vMerge/>
            <w:shd w:val="clear" w:color="auto" w:fill="D9D9D9"/>
            <w:vAlign w:val="center"/>
            <w:hideMark/>
          </w:tcPr>
          <w:p w14:paraId="3E7FD7D3" w14:textId="77777777" w:rsidR="00A01246" w:rsidRPr="00A01246" w:rsidRDefault="00A01246" w:rsidP="00A01246">
            <w:pPr>
              <w:spacing w:after="0" w:line="240" w:lineRule="auto"/>
              <w:rPr>
                <w:rFonts w:ascii="Arial" w:eastAsia="Times New Roman" w:hAnsi="Arial" w:cs="Arial"/>
                <w:sz w:val="20"/>
                <w:szCs w:val="24"/>
                <w:lang w:eastAsia="fr-FR"/>
              </w:rPr>
            </w:pPr>
          </w:p>
        </w:tc>
        <w:tc>
          <w:tcPr>
            <w:tcW w:w="2410" w:type="dxa"/>
            <w:shd w:val="clear" w:color="auto" w:fill="auto"/>
          </w:tcPr>
          <w:p w14:paraId="49879F2E" w14:textId="77777777" w:rsidR="00A01246" w:rsidRPr="00A01246" w:rsidRDefault="00A01246" w:rsidP="00A01246">
            <w:pPr>
              <w:spacing w:after="0" w:line="240" w:lineRule="auto"/>
              <w:rPr>
                <w:rFonts w:ascii="Arial" w:eastAsia="Times New Roman" w:hAnsi="Arial" w:cs="Arial"/>
                <w:sz w:val="20"/>
                <w:szCs w:val="24"/>
                <w:lang w:eastAsia="fr-FR"/>
              </w:rPr>
            </w:pPr>
          </w:p>
        </w:tc>
        <w:tc>
          <w:tcPr>
            <w:tcW w:w="0" w:type="auto"/>
            <w:vMerge/>
            <w:shd w:val="clear" w:color="auto" w:fill="D9D9D9"/>
            <w:vAlign w:val="center"/>
            <w:hideMark/>
          </w:tcPr>
          <w:p w14:paraId="72F28645" w14:textId="77777777" w:rsidR="00A01246" w:rsidRPr="00A01246" w:rsidRDefault="00A01246" w:rsidP="00A01246">
            <w:pPr>
              <w:spacing w:after="0" w:line="240" w:lineRule="auto"/>
              <w:rPr>
                <w:rFonts w:ascii="Arial" w:eastAsia="Times New Roman" w:hAnsi="Arial" w:cs="Arial"/>
                <w:sz w:val="20"/>
                <w:szCs w:val="24"/>
                <w:lang w:eastAsia="fr-FR"/>
              </w:rPr>
            </w:pPr>
          </w:p>
        </w:tc>
        <w:tc>
          <w:tcPr>
            <w:tcW w:w="2835" w:type="dxa"/>
            <w:shd w:val="clear" w:color="auto" w:fill="auto"/>
          </w:tcPr>
          <w:p w14:paraId="5D15E7BF" w14:textId="77777777" w:rsidR="00A01246" w:rsidRPr="00A01246" w:rsidRDefault="00A01246" w:rsidP="00A01246">
            <w:pPr>
              <w:spacing w:after="0" w:line="240" w:lineRule="auto"/>
              <w:rPr>
                <w:rFonts w:ascii="Arial" w:eastAsia="Times New Roman" w:hAnsi="Arial" w:cs="Arial"/>
                <w:sz w:val="20"/>
                <w:szCs w:val="24"/>
                <w:lang w:eastAsia="fr-FR"/>
              </w:rPr>
            </w:pPr>
          </w:p>
        </w:tc>
      </w:tr>
    </w:tbl>
    <w:p w14:paraId="3D218800"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812"/>
      </w:tblGrid>
      <w:tr w:rsidR="00A01246" w:rsidRPr="00A01246" w14:paraId="6CD38384" w14:textId="77777777" w:rsidTr="00A01246">
        <w:tc>
          <w:tcPr>
            <w:tcW w:w="1951" w:type="dxa"/>
            <w:shd w:val="clear" w:color="auto" w:fill="auto"/>
            <w:hideMark/>
          </w:tcPr>
          <w:p w14:paraId="4A6B37F3"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Nationalité</w:t>
            </w:r>
          </w:p>
        </w:tc>
        <w:tc>
          <w:tcPr>
            <w:tcW w:w="2410" w:type="dxa"/>
            <w:shd w:val="clear" w:color="auto" w:fill="C6D9F1"/>
            <w:hideMark/>
          </w:tcPr>
          <w:p w14:paraId="0E4E37DA"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984" w:type="dxa"/>
            <w:shd w:val="clear" w:color="auto" w:fill="auto"/>
            <w:hideMark/>
          </w:tcPr>
          <w:p w14:paraId="69C1601D"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Autre nationalité</w:t>
            </w:r>
          </w:p>
        </w:tc>
        <w:tc>
          <w:tcPr>
            <w:tcW w:w="2867" w:type="dxa"/>
            <w:shd w:val="clear" w:color="auto" w:fill="C6D9F1"/>
            <w:hideMark/>
          </w:tcPr>
          <w:p w14:paraId="3A912209"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09694D67" w14:textId="77777777" w:rsidR="00A01246" w:rsidRPr="00A01246" w:rsidRDefault="00A01246" w:rsidP="00A01246">
      <w:pPr>
        <w:spacing w:after="0" w:line="240" w:lineRule="auto"/>
        <w:rPr>
          <w:rFonts w:ascii="Arial" w:eastAsia="Times New Roman" w:hAnsi="Arial" w:cs="Arial"/>
          <w:sz w:val="20"/>
          <w:szCs w:val="20"/>
          <w:lang w:eastAsia="fr-FR"/>
        </w:rPr>
      </w:pPr>
    </w:p>
    <w:p w14:paraId="27CB1201" w14:textId="77777777" w:rsidR="00A01246" w:rsidRPr="00A01246" w:rsidRDefault="00A01246" w:rsidP="00A01246">
      <w:pPr>
        <w:spacing w:after="0" w:line="240" w:lineRule="auto"/>
        <w:rPr>
          <w:rFonts w:ascii="Arial" w:eastAsia="Times New Roman" w:hAnsi="Arial" w:cs="Arial"/>
          <w:sz w:val="20"/>
          <w:szCs w:val="20"/>
          <w:lang w:eastAsia="fr-FR"/>
        </w:rPr>
      </w:pPr>
      <w:r w:rsidRPr="00A01246">
        <w:rPr>
          <w:rFonts w:ascii="Arial" w:eastAsia="Times New Roman" w:hAnsi="Arial" w:cs="Arial"/>
          <w:sz w:val="20"/>
          <w:szCs w:val="20"/>
          <w:lang w:eastAsia="fr-FR"/>
        </w:rPr>
        <w:t>Adresse</w:t>
      </w:r>
    </w:p>
    <w:p w14:paraId="347E82EF"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A01246" w:rsidRPr="00A01246" w14:paraId="5155544F" w14:textId="77777777" w:rsidTr="00A01246">
        <w:tc>
          <w:tcPr>
            <w:tcW w:w="9180" w:type="dxa"/>
            <w:shd w:val="clear" w:color="auto" w:fill="C6D9F1"/>
            <w:hideMark/>
          </w:tcPr>
          <w:p w14:paraId="7471EB1B" w14:textId="77777777" w:rsidR="00A01246" w:rsidRPr="00A01246" w:rsidRDefault="00A01246" w:rsidP="00A01246">
            <w:pPr>
              <w:spacing w:before="120" w:after="120" w:line="240" w:lineRule="auto"/>
              <w:rPr>
                <w:rFonts w:ascii="Arial" w:eastAsia="Times New Roman" w:hAnsi="Arial" w:cs="Arial"/>
                <w:sz w:val="20"/>
                <w:szCs w:val="24"/>
                <w:highlight w:val="yellow"/>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51902AF2"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A01246" w:rsidRPr="00A01246" w14:paraId="62249C91" w14:textId="77777777" w:rsidTr="00A01246">
        <w:tc>
          <w:tcPr>
            <w:tcW w:w="1526" w:type="dxa"/>
            <w:shd w:val="clear" w:color="auto" w:fill="auto"/>
            <w:hideMark/>
          </w:tcPr>
          <w:p w14:paraId="22CC745C"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Code postal</w:t>
            </w:r>
          </w:p>
        </w:tc>
        <w:tc>
          <w:tcPr>
            <w:tcW w:w="1134" w:type="dxa"/>
            <w:shd w:val="clear" w:color="auto" w:fill="C6D9F1"/>
            <w:hideMark/>
          </w:tcPr>
          <w:p w14:paraId="1898BD39"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maxLength w:val="5"/>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709" w:type="dxa"/>
            <w:shd w:val="clear" w:color="auto" w:fill="auto"/>
            <w:hideMark/>
          </w:tcPr>
          <w:p w14:paraId="369FF85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ville</w:t>
            </w:r>
          </w:p>
        </w:tc>
        <w:tc>
          <w:tcPr>
            <w:tcW w:w="2409" w:type="dxa"/>
            <w:shd w:val="clear" w:color="auto" w:fill="C6D9F1"/>
            <w:hideMark/>
          </w:tcPr>
          <w:p w14:paraId="32070A22"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fldChar w:fldCharType="end"/>
            </w:r>
          </w:p>
        </w:tc>
        <w:tc>
          <w:tcPr>
            <w:tcW w:w="1276" w:type="dxa"/>
            <w:shd w:val="clear" w:color="auto" w:fill="FFFFFF"/>
            <w:hideMark/>
          </w:tcPr>
          <w:p w14:paraId="531C7CBD"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pays</w:t>
            </w:r>
          </w:p>
        </w:tc>
        <w:tc>
          <w:tcPr>
            <w:tcW w:w="2126" w:type="dxa"/>
            <w:shd w:val="clear" w:color="auto" w:fill="C6D9F1"/>
            <w:hideMark/>
          </w:tcPr>
          <w:p w14:paraId="06EA35F5"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fldChar w:fldCharType="end"/>
            </w:r>
          </w:p>
        </w:tc>
      </w:tr>
    </w:tbl>
    <w:p w14:paraId="31975918" w14:textId="77777777" w:rsidR="00A01246" w:rsidRPr="00A01246" w:rsidRDefault="00A01246" w:rsidP="00A01246">
      <w:pPr>
        <w:spacing w:after="0" w:line="240" w:lineRule="auto"/>
        <w:rPr>
          <w:rFonts w:ascii="Arial" w:eastAsia="Times New Roman" w:hAnsi="Arial" w:cs="Arial"/>
          <w:sz w:val="20"/>
          <w:szCs w:val="20"/>
          <w:lang w:eastAsia="fr-FR"/>
        </w:rPr>
      </w:pPr>
    </w:p>
    <w:p w14:paraId="1641AF35" w14:textId="77777777" w:rsidR="00A01246" w:rsidRPr="00A01246" w:rsidRDefault="00A01246" w:rsidP="00A01246">
      <w:pPr>
        <w:spacing w:after="0" w:line="240" w:lineRule="auto"/>
        <w:rPr>
          <w:rFonts w:ascii="Arial" w:eastAsia="Times New Roman" w:hAnsi="Arial" w:cs="Arial"/>
          <w:sz w:val="20"/>
          <w:szCs w:val="20"/>
          <w:lang w:eastAsia="fr-FR"/>
        </w:rPr>
      </w:pPr>
    </w:p>
    <w:p w14:paraId="70EB54A6" w14:textId="77777777" w:rsidR="00A01246" w:rsidRPr="00A01246" w:rsidRDefault="00A01246" w:rsidP="00A01246">
      <w:pPr>
        <w:spacing w:after="0" w:line="240" w:lineRule="auto"/>
        <w:jc w:val="both"/>
        <w:rPr>
          <w:rFonts w:ascii="Arial" w:eastAsia="Times New Roman" w:hAnsi="Arial" w:cs="Arial"/>
          <w:b/>
          <w:color w:val="0070C0"/>
          <w:sz w:val="20"/>
          <w:szCs w:val="20"/>
          <w:lang w:eastAsia="fr-FR"/>
        </w:rPr>
      </w:pPr>
    </w:p>
    <w:tbl>
      <w:tblPr>
        <w:tblW w:w="0" w:type="auto"/>
        <w:shd w:val="clear" w:color="auto" w:fill="D9D9D9"/>
        <w:tblLook w:val="01E0" w:firstRow="1" w:lastRow="1" w:firstColumn="1" w:lastColumn="1" w:noHBand="0" w:noVBand="0"/>
      </w:tblPr>
      <w:tblGrid>
        <w:gridCol w:w="2206"/>
        <w:gridCol w:w="1262"/>
        <w:gridCol w:w="3481"/>
        <w:gridCol w:w="2123"/>
      </w:tblGrid>
      <w:tr w:rsidR="00A01246" w:rsidRPr="00A01246" w14:paraId="2A56C317" w14:textId="77777777" w:rsidTr="00A01246">
        <w:tc>
          <w:tcPr>
            <w:tcW w:w="2235" w:type="dxa"/>
            <w:shd w:val="clear" w:color="auto" w:fill="auto"/>
            <w:hideMark/>
          </w:tcPr>
          <w:p w14:paraId="0F1B60B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du capital détenu avant opération en %</w:t>
            </w:r>
          </w:p>
        </w:tc>
        <w:tc>
          <w:tcPr>
            <w:tcW w:w="1275" w:type="dxa"/>
            <w:shd w:val="clear" w:color="auto" w:fill="C6D9F1"/>
            <w:hideMark/>
          </w:tcPr>
          <w:p w14:paraId="2859077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3544" w:type="dxa"/>
            <w:shd w:val="clear" w:color="auto" w:fill="auto"/>
            <w:hideMark/>
          </w:tcPr>
          <w:p w14:paraId="7A81588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des droits de vote détenu avant opération détenus en %</w:t>
            </w:r>
          </w:p>
        </w:tc>
        <w:tc>
          <w:tcPr>
            <w:tcW w:w="2158" w:type="dxa"/>
            <w:shd w:val="clear" w:color="auto" w:fill="C6D9F1"/>
            <w:hideMark/>
          </w:tcPr>
          <w:p w14:paraId="4F2DC7CC"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5D8704FF"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06"/>
        <w:gridCol w:w="1262"/>
        <w:gridCol w:w="3481"/>
        <w:gridCol w:w="2123"/>
      </w:tblGrid>
      <w:tr w:rsidR="00A01246" w:rsidRPr="00A01246" w14:paraId="5650EEFF" w14:textId="77777777" w:rsidTr="00A01246">
        <w:tc>
          <w:tcPr>
            <w:tcW w:w="2235" w:type="dxa"/>
            <w:shd w:val="clear" w:color="auto" w:fill="auto"/>
            <w:hideMark/>
          </w:tcPr>
          <w:p w14:paraId="1FD79AF5"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du capital détenu après opération en %</w:t>
            </w:r>
          </w:p>
        </w:tc>
        <w:tc>
          <w:tcPr>
            <w:tcW w:w="1275" w:type="dxa"/>
            <w:shd w:val="clear" w:color="auto" w:fill="C6D9F1"/>
            <w:hideMark/>
          </w:tcPr>
          <w:p w14:paraId="2D606732"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3544" w:type="dxa"/>
            <w:shd w:val="clear" w:color="auto" w:fill="auto"/>
            <w:hideMark/>
          </w:tcPr>
          <w:p w14:paraId="6663B9DC"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des droits de vote détenu après opération détenus en %</w:t>
            </w:r>
          </w:p>
        </w:tc>
        <w:tc>
          <w:tcPr>
            <w:tcW w:w="2158" w:type="dxa"/>
            <w:shd w:val="clear" w:color="auto" w:fill="C6D9F1"/>
            <w:hideMark/>
          </w:tcPr>
          <w:p w14:paraId="1ADE1ED1"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r w:rsidR="00A01246" w:rsidRPr="00A01246" w14:paraId="5B9A7CC2" w14:textId="77777777" w:rsidTr="00A01246">
        <w:tc>
          <w:tcPr>
            <w:tcW w:w="2235" w:type="dxa"/>
            <w:shd w:val="clear" w:color="auto" w:fill="auto"/>
            <w:hideMark/>
          </w:tcPr>
          <w:p w14:paraId="79ED99E1"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Valeur de marché en euros des actions de l’entité cible avant opération</w:t>
            </w:r>
          </w:p>
        </w:tc>
        <w:tc>
          <w:tcPr>
            <w:tcW w:w="1275" w:type="dxa"/>
            <w:shd w:val="clear" w:color="auto" w:fill="C6D9F1"/>
            <w:hideMark/>
          </w:tcPr>
          <w:p w14:paraId="2B35468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3544" w:type="dxa"/>
            <w:shd w:val="clear" w:color="auto" w:fill="auto"/>
            <w:hideMark/>
          </w:tcPr>
          <w:p w14:paraId="35DE566C"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Valeur de marché en euros des actions de l’entité cible après opération</w:t>
            </w:r>
          </w:p>
        </w:tc>
        <w:tc>
          <w:tcPr>
            <w:tcW w:w="2158" w:type="dxa"/>
            <w:shd w:val="clear" w:color="auto" w:fill="C6D9F1"/>
            <w:hideMark/>
          </w:tcPr>
          <w:p w14:paraId="2DA6305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50B10CEC" w14:textId="77777777" w:rsidR="00A01246" w:rsidRPr="00A01246" w:rsidRDefault="00A01246" w:rsidP="00A01246">
      <w:pPr>
        <w:spacing w:after="0" w:line="240" w:lineRule="auto"/>
        <w:rPr>
          <w:rFonts w:ascii="Arial" w:eastAsia="Times New Roman" w:hAnsi="Arial" w:cs="Arial"/>
          <w:sz w:val="20"/>
          <w:szCs w:val="20"/>
          <w:lang w:eastAsia="fr-FR"/>
        </w:rPr>
      </w:pPr>
    </w:p>
    <w:p w14:paraId="33498989" w14:textId="77777777" w:rsidR="00A01246" w:rsidRPr="00A01246" w:rsidRDefault="00A01246" w:rsidP="00A01246">
      <w:pPr>
        <w:spacing w:after="0" w:line="240" w:lineRule="auto"/>
        <w:rPr>
          <w:rFonts w:ascii="Arial" w:eastAsia="Times New Roman" w:hAnsi="Arial" w:cs="Arial"/>
          <w:sz w:val="20"/>
          <w:szCs w:val="20"/>
          <w:lang w:eastAsia="fr-FR"/>
        </w:rPr>
      </w:pPr>
    </w:p>
    <w:p w14:paraId="272E1168" w14:textId="77777777" w:rsidR="00A01246" w:rsidRPr="00A01246" w:rsidRDefault="00A01246" w:rsidP="00A01246">
      <w:pPr>
        <w:pBdr>
          <w:top w:val="single" w:sz="4" w:space="10" w:color="002060"/>
          <w:left w:val="single" w:sz="4" w:space="10" w:color="002060"/>
          <w:bottom w:val="single" w:sz="4" w:space="10" w:color="002060"/>
          <w:right w:val="single" w:sz="4" w:space="10" w:color="002060"/>
        </w:pBdr>
        <w:spacing w:after="0" w:line="240" w:lineRule="auto"/>
        <w:jc w:val="both"/>
        <w:rPr>
          <w:rFonts w:ascii="Arial" w:eastAsia="Times New Roman" w:hAnsi="Arial" w:cs="Arial"/>
          <w:color w:val="0070C0"/>
          <w:sz w:val="24"/>
          <w:szCs w:val="24"/>
          <w:lang w:eastAsia="fr-FR"/>
        </w:rPr>
      </w:pPr>
      <w:r w:rsidRPr="00A01246">
        <w:rPr>
          <w:rFonts w:ascii="Arial" w:eastAsia="Times New Roman" w:hAnsi="Arial" w:cs="Arial"/>
          <w:color w:val="0070C0"/>
          <w:sz w:val="24"/>
          <w:szCs w:val="24"/>
          <w:lang w:eastAsia="fr-FR"/>
        </w:rPr>
        <w:t>Si vous devez enregistrer plus d’un actionnaire, il vous faut alors dupliquer cette page du formulaire</w:t>
      </w:r>
    </w:p>
    <w:p w14:paraId="2D5E84F2" w14:textId="77777777" w:rsidR="00A01246" w:rsidRPr="00A01246" w:rsidRDefault="00A01246" w:rsidP="00A01246">
      <w:pPr>
        <w:spacing w:after="0" w:line="240" w:lineRule="auto"/>
        <w:rPr>
          <w:rFonts w:ascii="Arial" w:eastAsia="Times New Roman" w:hAnsi="Arial" w:cs="Arial"/>
          <w:sz w:val="20"/>
          <w:szCs w:val="20"/>
          <w:lang w:eastAsia="fr-FR"/>
        </w:rPr>
      </w:pPr>
    </w:p>
    <w:p w14:paraId="1E1EFA4E" w14:textId="77777777" w:rsidR="00A01246" w:rsidRPr="00A01246" w:rsidRDefault="00A01246" w:rsidP="00A01246">
      <w:pPr>
        <w:spacing w:after="0" w:line="240" w:lineRule="auto"/>
        <w:rPr>
          <w:rFonts w:ascii="Arial" w:eastAsia="Times New Roman" w:hAnsi="Arial" w:cs="Arial"/>
          <w:sz w:val="20"/>
          <w:szCs w:val="20"/>
          <w:lang w:eastAsia="fr-FR"/>
        </w:rPr>
      </w:pPr>
    </w:p>
    <w:p w14:paraId="25753344" w14:textId="77777777" w:rsidR="00A01246" w:rsidRPr="00A01246" w:rsidRDefault="00A01246" w:rsidP="00A01246">
      <w:pPr>
        <w:spacing w:after="0" w:line="240" w:lineRule="auto"/>
        <w:rPr>
          <w:rFonts w:ascii="Arial" w:eastAsia="Times New Roman" w:hAnsi="Arial" w:cs="Arial"/>
          <w:sz w:val="20"/>
          <w:szCs w:val="20"/>
          <w:lang w:eastAsia="fr-FR"/>
        </w:rPr>
      </w:pPr>
    </w:p>
    <w:p w14:paraId="1C3C82A2" w14:textId="77777777" w:rsidR="00A01246" w:rsidRPr="00A01246" w:rsidRDefault="00A01246" w:rsidP="00A01246">
      <w:pPr>
        <w:spacing w:after="160" w:line="259" w:lineRule="auto"/>
        <w:rPr>
          <w:rFonts w:ascii="Arial" w:eastAsia="Times New Roman" w:hAnsi="Arial" w:cs="Arial"/>
          <w:sz w:val="20"/>
          <w:szCs w:val="20"/>
          <w:lang w:eastAsia="fr-FR"/>
        </w:rPr>
      </w:pPr>
      <w:r w:rsidRPr="00A01246">
        <w:rPr>
          <w:rFonts w:ascii="Arial" w:eastAsia="Times New Roman" w:hAnsi="Arial" w:cs="Arial"/>
          <w:sz w:val="20"/>
          <w:szCs w:val="20"/>
          <w:lang w:eastAsia="fr-FR"/>
        </w:rPr>
        <w:br w:type="page"/>
      </w:r>
    </w:p>
    <w:p w14:paraId="586C4CE7" w14:textId="77777777" w:rsidR="00A01246" w:rsidRPr="00A01246" w:rsidRDefault="00A01246" w:rsidP="00A01246">
      <w:pPr>
        <w:spacing w:after="0" w:line="240" w:lineRule="auto"/>
        <w:jc w:val="center"/>
        <w:rPr>
          <w:rFonts w:ascii="Arial" w:eastAsia="Times New Roman" w:hAnsi="Arial" w:cs="Arial"/>
          <w:b/>
          <w:i/>
          <w:sz w:val="28"/>
          <w:szCs w:val="28"/>
          <w:lang w:eastAsia="fr-FR"/>
        </w:rPr>
      </w:pPr>
      <w:r w:rsidRPr="00A01246">
        <w:rPr>
          <w:rFonts w:ascii="Arial" w:eastAsia="Times New Roman" w:hAnsi="Arial" w:cs="Arial"/>
          <w:b/>
          <w:i/>
          <w:sz w:val="28"/>
          <w:szCs w:val="28"/>
          <w:lang w:eastAsia="fr-FR"/>
        </w:rPr>
        <w:lastRenderedPageBreak/>
        <w:t>Description des bénéficiaires ultimes</w:t>
      </w:r>
    </w:p>
    <w:p w14:paraId="4DCF21C5" w14:textId="77777777" w:rsidR="00A01246" w:rsidRPr="00A01246" w:rsidRDefault="00A01246" w:rsidP="00A01246">
      <w:pPr>
        <w:spacing w:after="160" w:line="259" w:lineRule="auto"/>
        <w:rPr>
          <w:rFonts w:ascii="Arial" w:eastAsia="Times New Roman" w:hAnsi="Arial" w:cs="Arial"/>
          <w:sz w:val="20"/>
          <w:szCs w:val="20"/>
          <w:lang w:eastAsia="fr-FR"/>
        </w:rPr>
      </w:pPr>
    </w:p>
    <w:p w14:paraId="1E4F52F8" w14:textId="1320D515" w:rsidR="00A01246" w:rsidRPr="00A01246" w:rsidRDefault="00A01246" w:rsidP="00A01246">
      <w:pPr>
        <w:spacing w:after="0" w:line="240" w:lineRule="auto"/>
        <w:jc w:val="both"/>
        <w:rPr>
          <w:rFonts w:ascii="Arial" w:eastAsia="Times New Roman" w:hAnsi="Arial" w:cs="Arial"/>
          <w:i/>
          <w:sz w:val="20"/>
          <w:szCs w:val="20"/>
          <w:lang w:eastAsia="fr-FR"/>
        </w:rPr>
      </w:pPr>
      <w:r w:rsidRPr="00A01246">
        <w:rPr>
          <w:rFonts w:ascii="Arial" w:eastAsia="Times New Roman" w:hAnsi="Arial" w:cs="Arial"/>
          <w:i/>
          <w:sz w:val="20"/>
          <w:szCs w:val="20"/>
          <w:lang w:eastAsia="fr-FR"/>
        </w:rPr>
        <w:t>Ce sont toutes les personnes qui peuvent être considérées comme étant des bénéficiaires effectifs de l’acquéreur personne morale</w:t>
      </w:r>
      <w:r w:rsidRPr="00A01246">
        <w:rPr>
          <w:rFonts w:ascii="Arial" w:eastAsia="Times New Roman" w:hAnsi="Arial" w:cs="Arial"/>
          <w:sz w:val="20"/>
          <w:szCs w:val="20"/>
          <w:lang w:eastAsia="fr-FR"/>
        </w:rPr>
        <w:t xml:space="preserve">. </w:t>
      </w:r>
      <w:r w:rsidRPr="00A01246">
        <w:rPr>
          <w:rFonts w:ascii="Arial" w:eastAsia="Times New Roman" w:hAnsi="Arial" w:cs="Arial"/>
          <w:i/>
          <w:sz w:val="20"/>
          <w:szCs w:val="20"/>
          <w:lang w:eastAsia="fr-FR"/>
        </w:rPr>
        <w:t>Fournir une copie de la pièce d’identité du ou des bénéficiaire(s) ultime(s) personnes physiques.</w:t>
      </w:r>
    </w:p>
    <w:p w14:paraId="642EA3BF" w14:textId="77777777" w:rsidR="00A01246" w:rsidRPr="00A01246" w:rsidRDefault="00A01246" w:rsidP="00A01246">
      <w:pPr>
        <w:spacing w:after="160" w:line="259" w:lineRule="auto"/>
        <w:rPr>
          <w:rFonts w:ascii="Arial" w:eastAsia="Times New Roman" w:hAnsi="Arial" w:cs="Arial"/>
          <w:sz w:val="20"/>
          <w:szCs w:val="20"/>
          <w:lang w:eastAsia="fr-FR"/>
        </w:rPr>
      </w:pPr>
    </w:p>
    <w:p w14:paraId="6C4CC44E" w14:textId="77777777" w:rsidR="00A01246" w:rsidRPr="00A01246" w:rsidRDefault="00A01246" w:rsidP="00A01246">
      <w:pPr>
        <w:spacing w:after="0" w:line="240" w:lineRule="auto"/>
        <w:jc w:val="both"/>
        <w:rPr>
          <w:rFonts w:ascii="Arial" w:eastAsia="Times New Roman" w:hAnsi="Arial" w:cs="Arial"/>
          <w:b/>
          <w:color w:val="0070C0"/>
          <w:szCs w:val="20"/>
          <w:lang w:eastAsia="fr-FR"/>
        </w:rPr>
      </w:pPr>
      <w:r w:rsidRPr="00A01246">
        <w:rPr>
          <w:rFonts w:ascii="Arial" w:eastAsia="Times New Roman" w:hAnsi="Arial" w:cs="Arial"/>
          <w:b/>
          <w:color w:val="0070C0"/>
          <w:szCs w:val="20"/>
          <w:lang w:eastAsia="fr-FR"/>
        </w:rPr>
        <w:t>Bénéficiaire ultime : Personne physique</w:t>
      </w:r>
    </w:p>
    <w:p w14:paraId="5813D015"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4"/>
        <w:gridCol w:w="2371"/>
        <w:gridCol w:w="1959"/>
        <w:gridCol w:w="2818"/>
      </w:tblGrid>
      <w:tr w:rsidR="00A01246" w:rsidRPr="00A01246" w14:paraId="3B9C360B" w14:textId="77777777" w:rsidTr="00A01246">
        <w:tc>
          <w:tcPr>
            <w:tcW w:w="1951" w:type="dxa"/>
            <w:shd w:val="clear" w:color="auto" w:fill="auto"/>
            <w:hideMark/>
          </w:tcPr>
          <w:p w14:paraId="0B22974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Civilité</w:t>
            </w:r>
          </w:p>
        </w:tc>
        <w:tc>
          <w:tcPr>
            <w:tcW w:w="2410" w:type="dxa"/>
            <w:shd w:val="clear" w:color="auto" w:fill="C6D9F1"/>
            <w:hideMark/>
          </w:tcPr>
          <w:p w14:paraId="4911B2D1"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28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Times New Roman" w:eastAsia="Times New Roman" w:hAnsi="Times New Roman" w:cs="Times New Roman"/>
                <w:sz w:val="24"/>
                <w:szCs w:val="24"/>
                <w:lang w:eastAsia="fr-FR"/>
              </w:rPr>
              <w:fldChar w:fldCharType="end"/>
            </w:r>
          </w:p>
        </w:tc>
        <w:tc>
          <w:tcPr>
            <w:tcW w:w="1984" w:type="dxa"/>
            <w:shd w:val="clear" w:color="auto" w:fill="auto"/>
            <w:hideMark/>
          </w:tcPr>
          <w:p w14:paraId="4705CEB9"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 d’usage</w:t>
            </w:r>
          </w:p>
        </w:tc>
        <w:tc>
          <w:tcPr>
            <w:tcW w:w="2867" w:type="dxa"/>
            <w:shd w:val="clear" w:color="auto" w:fill="C6D9F1"/>
            <w:hideMark/>
          </w:tcPr>
          <w:p w14:paraId="44D85E0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72D2155E" w14:textId="77777777" w:rsidR="00A01246" w:rsidRPr="00A01246" w:rsidRDefault="00A01246" w:rsidP="00A01246">
      <w:pPr>
        <w:spacing w:after="0" w:line="240" w:lineRule="auto"/>
        <w:ind w:left="284" w:right="-1" w:hanging="284"/>
        <w:rPr>
          <w:rFonts w:ascii="Arial" w:eastAsia="Times New Roman" w:hAnsi="Arial" w:cs="Arial"/>
          <w:sz w:val="20"/>
          <w:szCs w:val="24"/>
          <w:lang w:eastAsia="fr-FR"/>
        </w:rPr>
      </w:pPr>
    </w:p>
    <w:tbl>
      <w:tblPr>
        <w:tblW w:w="9072" w:type="dxa"/>
        <w:shd w:val="clear" w:color="auto" w:fill="D9D9D9"/>
        <w:tblLook w:val="01E0" w:firstRow="1" w:lastRow="1" w:firstColumn="1" w:lastColumn="1" w:noHBand="0" w:noVBand="0"/>
      </w:tblPr>
      <w:tblGrid>
        <w:gridCol w:w="1985"/>
        <w:gridCol w:w="2268"/>
        <w:gridCol w:w="284"/>
        <w:gridCol w:w="1284"/>
        <w:gridCol w:w="416"/>
        <w:gridCol w:w="2835"/>
      </w:tblGrid>
      <w:tr w:rsidR="00A01246" w:rsidRPr="00A01246" w14:paraId="6C788794" w14:textId="77777777" w:rsidTr="00A01246">
        <w:trPr>
          <w:trHeight w:val="469"/>
        </w:trPr>
        <w:tc>
          <w:tcPr>
            <w:tcW w:w="1985" w:type="dxa"/>
            <w:shd w:val="clear" w:color="auto" w:fill="auto"/>
            <w:hideMark/>
          </w:tcPr>
          <w:p w14:paraId="008A9B0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 de famille</w:t>
            </w:r>
          </w:p>
        </w:tc>
        <w:tc>
          <w:tcPr>
            <w:tcW w:w="2268" w:type="dxa"/>
            <w:shd w:val="clear" w:color="auto" w:fill="C6D9F1"/>
            <w:hideMark/>
          </w:tcPr>
          <w:p w14:paraId="606A3A53" w14:textId="77777777" w:rsidR="00A01246" w:rsidRPr="00A01246" w:rsidRDefault="00A01246" w:rsidP="00A01246">
            <w:pPr>
              <w:spacing w:before="120" w:after="120" w:line="240" w:lineRule="auto"/>
              <w:ind w:left="463" w:hanging="720"/>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fldChar w:fldCharType="end"/>
            </w:r>
          </w:p>
        </w:tc>
        <w:tc>
          <w:tcPr>
            <w:tcW w:w="284" w:type="dxa"/>
          </w:tcPr>
          <w:p w14:paraId="664C79BD" w14:textId="77777777" w:rsidR="00A01246" w:rsidRPr="00A01246" w:rsidRDefault="00A01246" w:rsidP="00A01246">
            <w:pPr>
              <w:spacing w:before="120" w:after="120" w:line="240" w:lineRule="auto"/>
              <w:ind w:left="463"/>
              <w:rPr>
                <w:rFonts w:ascii="Arial" w:eastAsia="Times New Roman" w:hAnsi="Arial" w:cs="Arial"/>
                <w:sz w:val="20"/>
                <w:szCs w:val="24"/>
                <w:lang w:eastAsia="fr-FR"/>
              </w:rPr>
            </w:pPr>
          </w:p>
        </w:tc>
        <w:tc>
          <w:tcPr>
            <w:tcW w:w="1284" w:type="dxa"/>
          </w:tcPr>
          <w:p w14:paraId="1EE72912" w14:textId="77777777" w:rsidR="00A01246" w:rsidRPr="00A01246" w:rsidRDefault="00A01246" w:rsidP="00A01246">
            <w:pPr>
              <w:spacing w:before="120" w:after="120" w:line="240" w:lineRule="auto"/>
              <w:ind w:hanging="105"/>
              <w:rPr>
                <w:rFonts w:ascii="Arial" w:eastAsia="Times New Roman" w:hAnsi="Arial" w:cs="Arial"/>
                <w:sz w:val="20"/>
                <w:szCs w:val="24"/>
                <w:lang w:eastAsia="fr-FR"/>
              </w:rPr>
            </w:pPr>
            <w:r w:rsidRPr="00A01246">
              <w:rPr>
                <w:rFonts w:ascii="Arial" w:eastAsia="Times New Roman" w:hAnsi="Arial" w:cs="Arial"/>
                <w:sz w:val="20"/>
                <w:szCs w:val="24"/>
                <w:lang w:eastAsia="fr-FR"/>
              </w:rPr>
              <w:t>Prénom</w:t>
            </w:r>
          </w:p>
        </w:tc>
        <w:tc>
          <w:tcPr>
            <w:tcW w:w="416" w:type="dxa"/>
            <w:shd w:val="clear" w:color="auto" w:fill="auto"/>
          </w:tcPr>
          <w:p w14:paraId="251F501D" w14:textId="77777777" w:rsidR="00A01246" w:rsidRPr="00A01246" w:rsidRDefault="00A01246" w:rsidP="00A01246">
            <w:pPr>
              <w:spacing w:before="120" w:after="120" w:line="240" w:lineRule="auto"/>
              <w:rPr>
                <w:rFonts w:ascii="Arial" w:eastAsia="Times New Roman" w:hAnsi="Arial" w:cs="Arial"/>
                <w:sz w:val="20"/>
                <w:szCs w:val="24"/>
                <w:lang w:eastAsia="fr-FR"/>
              </w:rPr>
            </w:pPr>
          </w:p>
        </w:tc>
        <w:tc>
          <w:tcPr>
            <w:tcW w:w="2835" w:type="dxa"/>
            <w:shd w:val="clear" w:color="auto" w:fill="C6D9F1"/>
          </w:tcPr>
          <w:p w14:paraId="3D512155" w14:textId="77777777" w:rsidR="00A01246" w:rsidRPr="00A01246" w:rsidRDefault="00A01246" w:rsidP="00A01246">
            <w:pPr>
              <w:spacing w:before="120" w:after="120" w:line="240" w:lineRule="auto"/>
              <w:ind w:firstLine="34"/>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66F62077" w14:textId="77777777" w:rsidR="00A01246" w:rsidRPr="00A01246" w:rsidRDefault="00A01246" w:rsidP="00A01246">
      <w:pPr>
        <w:spacing w:after="0" w:line="240" w:lineRule="auto"/>
        <w:rPr>
          <w:rFonts w:ascii="Arial" w:eastAsia="Times New Roman" w:hAnsi="Arial" w:cs="Arial"/>
          <w:sz w:val="20"/>
          <w:szCs w:val="20"/>
          <w:lang w:eastAsia="fr-FR"/>
        </w:rPr>
      </w:pPr>
    </w:p>
    <w:p w14:paraId="0B485E0F"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A01246" w:rsidRPr="00A01246" w14:paraId="37C50FD9" w14:textId="77777777" w:rsidTr="00A01246">
        <w:tc>
          <w:tcPr>
            <w:tcW w:w="1951" w:type="dxa"/>
            <w:shd w:val="clear" w:color="auto" w:fill="auto"/>
            <w:hideMark/>
          </w:tcPr>
          <w:p w14:paraId="724D1D5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Date de naissance</w:t>
            </w:r>
          </w:p>
        </w:tc>
        <w:tc>
          <w:tcPr>
            <w:tcW w:w="2443" w:type="dxa"/>
            <w:shd w:val="clear" w:color="auto" w:fill="C6D9F1"/>
            <w:hideMark/>
          </w:tcPr>
          <w:p w14:paraId="136BA62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951" w:type="dxa"/>
            <w:shd w:val="clear" w:color="auto" w:fill="auto"/>
            <w:hideMark/>
          </w:tcPr>
          <w:p w14:paraId="23D17F95"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Pays de naissance</w:t>
            </w:r>
          </w:p>
        </w:tc>
        <w:tc>
          <w:tcPr>
            <w:tcW w:w="2835" w:type="dxa"/>
            <w:shd w:val="clear" w:color="auto" w:fill="C6D9F1"/>
            <w:hideMark/>
          </w:tcPr>
          <w:p w14:paraId="37183C1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1DFDD01A"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5"/>
        <w:gridCol w:w="2379"/>
        <w:gridCol w:w="1962"/>
        <w:gridCol w:w="2796"/>
      </w:tblGrid>
      <w:tr w:rsidR="00A01246" w:rsidRPr="00A01246" w14:paraId="45D5E434" w14:textId="77777777" w:rsidTr="00A01246">
        <w:tc>
          <w:tcPr>
            <w:tcW w:w="1951" w:type="dxa"/>
            <w:vMerge w:val="restart"/>
            <w:shd w:val="clear" w:color="auto" w:fill="auto"/>
            <w:hideMark/>
          </w:tcPr>
          <w:p w14:paraId="2D2527E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 xml:space="preserve">Commune </w:t>
            </w:r>
            <w:r w:rsidRPr="00A01246">
              <w:rPr>
                <w:rFonts w:ascii="Arial" w:eastAsia="Times New Roman" w:hAnsi="Arial" w:cs="Arial"/>
                <w:sz w:val="20"/>
                <w:szCs w:val="24"/>
                <w:lang w:eastAsia="fr-FR"/>
              </w:rPr>
              <w:br/>
            </w:r>
            <w:r w:rsidRPr="00A01246">
              <w:rPr>
                <w:rFonts w:ascii="Arial" w:eastAsia="Times New Roman" w:hAnsi="Arial" w:cs="Arial"/>
                <w:sz w:val="14"/>
                <w:szCs w:val="14"/>
                <w:lang w:eastAsia="fr-FR"/>
              </w:rPr>
              <w:t>de naissance</w:t>
            </w:r>
          </w:p>
        </w:tc>
        <w:tc>
          <w:tcPr>
            <w:tcW w:w="2410" w:type="dxa"/>
            <w:shd w:val="clear" w:color="auto" w:fill="C6D9F1"/>
            <w:hideMark/>
          </w:tcPr>
          <w:p w14:paraId="0577793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984" w:type="dxa"/>
            <w:vMerge w:val="restart"/>
            <w:shd w:val="clear" w:color="auto" w:fill="auto"/>
            <w:hideMark/>
          </w:tcPr>
          <w:p w14:paraId="53721FB3" w14:textId="77777777" w:rsidR="00A01246" w:rsidRPr="00A01246" w:rsidRDefault="00A01246" w:rsidP="00A01246">
            <w:pPr>
              <w:spacing w:before="120" w:after="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 xml:space="preserve">Code postal </w:t>
            </w:r>
            <w:r w:rsidRPr="00A01246">
              <w:rPr>
                <w:rFonts w:ascii="Arial" w:eastAsia="Times New Roman" w:hAnsi="Arial" w:cs="Arial"/>
                <w:sz w:val="20"/>
                <w:szCs w:val="24"/>
                <w:lang w:eastAsia="fr-FR"/>
              </w:rPr>
              <w:br/>
            </w:r>
            <w:r w:rsidRPr="00A01246">
              <w:rPr>
                <w:rFonts w:ascii="Arial" w:eastAsia="Times New Roman" w:hAnsi="Arial" w:cs="Arial"/>
                <w:sz w:val="14"/>
                <w:szCs w:val="14"/>
                <w:lang w:eastAsia="fr-FR"/>
              </w:rPr>
              <w:t>commune de naissance</w:t>
            </w:r>
          </w:p>
        </w:tc>
        <w:tc>
          <w:tcPr>
            <w:tcW w:w="2835" w:type="dxa"/>
            <w:shd w:val="clear" w:color="auto" w:fill="C6D9F1"/>
            <w:hideMark/>
          </w:tcPr>
          <w:p w14:paraId="5C37055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r w:rsidR="00A01246" w:rsidRPr="00A01246" w14:paraId="52AE4141" w14:textId="77777777" w:rsidTr="00A01246">
        <w:trPr>
          <w:trHeight w:val="230"/>
        </w:trPr>
        <w:tc>
          <w:tcPr>
            <w:tcW w:w="0" w:type="auto"/>
            <w:vMerge/>
            <w:shd w:val="clear" w:color="auto" w:fill="D9D9D9"/>
            <w:vAlign w:val="center"/>
            <w:hideMark/>
          </w:tcPr>
          <w:p w14:paraId="39A07ECD" w14:textId="77777777" w:rsidR="00A01246" w:rsidRPr="00A01246" w:rsidRDefault="00A01246" w:rsidP="00A01246">
            <w:pPr>
              <w:spacing w:after="0" w:line="240" w:lineRule="auto"/>
              <w:rPr>
                <w:rFonts w:ascii="Arial" w:eastAsia="Times New Roman" w:hAnsi="Arial" w:cs="Arial"/>
                <w:sz w:val="20"/>
                <w:szCs w:val="24"/>
                <w:lang w:eastAsia="fr-FR"/>
              </w:rPr>
            </w:pPr>
          </w:p>
        </w:tc>
        <w:tc>
          <w:tcPr>
            <w:tcW w:w="2410" w:type="dxa"/>
            <w:shd w:val="clear" w:color="auto" w:fill="auto"/>
          </w:tcPr>
          <w:p w14:paraId="5D2D4521" w14:textId="77777777" w:rsidR="00A01246" w:rsidRPr="00A01246" w:rsidRDefault="00A01246" w:rsidP="00A01246">
            <w:pPr>
              <w:spacing w:after="0" w:line="240" w:lineRule="auto"/>
              <w:rPr>
                <w:rFonts w:ascii="Arial" w:eastAsia="Times New Roman" w:hAnsi="Arial" w:cs="Arial"/>
                <w:sz w:val="20"/>
                <w:szCs w:val="24"/>
                <w:lang w:eastAsia="fr-FR"/>
              </w:rPr>
            </w:pPr>
          </w:p>
        </w:tc>
        <w:tc>
          <w:tcPr>
            <w:tcW w:w="0" w:type="auto"/>
            <w:vMerge/>
            <w:shd w:val="clear" w:color="auto" w:fill="D9D9D9"/>
            <w:vAlign w:val="center"/>
            <w:hideMark/>
          </w:tcPr>
          <w:p w14:paraId="2CC1E7D8" w14:textId="77777777" w:rsidR="00A01246" w:rsidRPr="00A01246" w:rsidRDefault="00A01246" w:rsidP="00A01246">
            <w:pPr>
              <w:spacing w:after="0" w:line="240" w:lineRule="auto"/>
              <w:rPr>
                <w:rFonts w:ascii="Arial" w:eastAsia="Times New Roman" w:hAnsi="Arial" w:cs="Arial"/>
                <w:sz w:val="20"/>
                <w:szCs w:val="24"/>
                <w:lang w:eastAsia="fr-FR"/>
              </w:rPr>
            </w:pPr>
          </w:p>
        </w:tc>
        <w:tc>
          <w:tcPr>
            <w:tcW w:w="2835" w:type="dxa"/>
            <w:shd w:val="clear" w:color="auto" w:fill="auto"/>
          </w:tcPr>
          <w:p w14:paraId="25E80FAE" w14:textId="77777777" w:rsidR="00A01246" w:rsidRPr="00A01246" w:rsidRDefault="00A01246" w:rsidP="00A01246">
            <w:pPr>
              <w:spacing w:after="0" w:line="240" w:lineRule="auto"/>
              <w:rPr>
                <w:rFonts w:ascii="Arial" w:eastAsia="Times New Roman" w:hAnsi="Arial" w:cs="Arial"/>
                <w:sz w:val="20"/>
                <w:szCs w:val="24"/>
                <w:lang w:eastAsia="fr-FR"/>
              </w:rPr>
            </w:pPr>
          </w:p>
        </w:tc>
      </w:tr>
    </w:tbl>
    <w:p w14:paraId="020A398D"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812"/>
      </w:tblGrid>
      <w:tr w:rsidR="00A01246" w:rsidRPr="00A01246" w14:paraId="53C67677" w14:textId="77777777" w:rsidTr="00A01246">
        <w:tc>
          <w:tcPr>
            <w:tcW w:w="1951" w:type="dxa"/>
            <w:shd w:val="clear" w:color="auto" w:fill="auto"/>
            <w:hideMark/>
          </w:tcPr>
          <w:p w14:paraId="5D4E8F0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Nationalité</w:t>
            </w:r>
          </w:p>
        </w:tc>
        <w:tc>
          <w:tcPr>
            <w:tcW w:w="2410" w:type="dxa"/>
            <w:shd w:val="clear" w:color="auto" w:fill="C6D9F1"/>
            <w:hideMark/>
          </w:tcPr>
          <w:p w14:paraId="29D18085"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984" w:type="dxa"/>
            <w:shd w:val="clear" w:color="auto" w:fill="auto"/>
            <w:hideMark/>
          </w:tcPr>
          <w:p w14:paraId="653C46A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Autre nationalité</w:t>
            </w:r>
          </w:p>
        </w:tc>
        <w:tc>
          <w:tcPr>
            <w:tcW w:w="2867" w:type="dxa"/>
            <w:shd w:val="clear" w:color="auto" w:fill="C6D9F1"/>
            <w:hideMark/>
          </w:tcPr>
          <w:p w14:paraId="546F7ACA"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7FBBA053" w14:textId="77777777" w:rsidR="00A01246" w:rsidRPr="00A01246" w:rsidRDefault="00A01246" w:rsidP="00A01246">
      <w:pPr>
        <w:spacing w:after="0" w:line="240" w:lineRule="auto"/>
        <w:rPr>
          <w:rFonts w:ascii="Arial" w:eastAsia="Times New Roman" w:hAnsi="Arial" w:cs="Arial"/>
          <w:sz w:val="20"/>
          <w:szCs w:val="20"/>
          <w:lang w:eastAsia="fr-FR"/>
        </w:rPr>
      </w:pPr>
    </w:p>
    <w:p w14:paraId="5C027BF9" w14:textId="77777777" w:rsidR="00A01246" w:rsidRPr="00A01246" w:rsidRDefault="00A01246" w:rsidP="00A01246">
      <w:pPr>
        <w:spacing w:after="0" w:line="240" w:lineRule="auto"/>
        <w:rPr>
          <w:rFonts w:ascii="Arial" w:eastAsia="Times New Roman" w:hAnsi="Arial" w:cs="Arial"/>
          <w:sz w:val="20"/>
          <w:szCs w:val="20"/>
          <w:lang w:eastAsia="fr-FR"/>
        </w:rPr>
      </w:pPr>
      <w:r w:rsidRPr="00A01246">
        <w:rPr>
          <w:rFonts w:ascii="Arial" w:eastAsia="Times New Roman" w:hAnsi="Arial" w:cs="Arial"/>
          <w:sz w:val="20"/>
          <w:szCs w:val="20"/>
          <w:lang w:eastAsia="fr-FR"/>
        </w:rPr>
        <w:t>Adresse</w:t>
      </w:r>
    </w:p>
    <w:p w14:paraId="665AE7FB"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A01246" w:rsidRPr="00A01246" w14:paraId="4F33581D" w14:textId="77777777" w:rsidTr="00A01246">
        <w:tc>
          <w:tcPr>
            <w:tcW w:w="9180" w:type="dxa"/>
            <w:shd w:val="clear" w:color="auto" w:fill="C6D9F1"/>
            <w:hideMark/>
          </w:tcPr>
          <w:p w14:paraId="488270EF" w14:textId="77777777" w:rsidR="00A01246" w:rsidRPr="00A01246" w:rsidRDefault="00A01246" w:rsidP="00A01246">
            <w:pPr>
              <w:spacing w:before="120" w:after="120" w:line="240" w:lineRule="auto"/>
              <w:rPr>
                <w:rFonts w:ascii="Arial" w:eastAsia="Times New Roman" w:hAnsi="Arial" w:cs="Arial"/>
                <w:sz w:val="20"/>
                <w:szCs w:val="24"/>
                <w:highlight w:val="yellow"/>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7FC841D3"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A01246" w:rsidRPr="00A01246" w14:paraId="39000295" w14:textId="77777777" w:rsidTr="00A01246">
        <w:tc>
          <w:tcPr>
            <w:tcW w:w="1526" w:type="dxa"/>
            <w:shd w:val="clear" w:color="auto" w:fill="auto"/>
            <w:hideMark/>
          </w:tcPr>
          <w:p w14:paraId="40922E11"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Code postal</w:t>
            </w:r>
          </w:p>
        </w:tc>
        <w:tc>
          <w:tcPr>
            <w:tcW w:w="1134" w:type="dxa"/>
            <w:shd w:val="clear" w:color="auto" w:fill="C6D9F1"/>
            <w:hideMark/>
          </w:tcPr>
          <w:p w14:paraId="42FE2A1A"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maxLength w:val="5"/>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709" w:type="dxa"/>
            <w:shd w:val="clear" w:color="auto" w:fill="auto"/>
            <w:hideMark/>
          </w:tcPr>
          <w:p w14:paraId="2BA1FED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ville</w:t>
            </w:r>
          </w:p>
        </w:tc>
        <w:tc>
          <w:tcPr>
            <w:tcW w:w="2409" w:type="dxa"/>
            <w:shd w:val="clear" w:color="auto" w:fill="C6D9F1"/>
            <w:hideMark/>
          </w:tcPr>
          <w:p w14:paraId="00B9437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fldChar w:fldCharType="end"/>
            </w:r>
          </w:p>
        </w:tc>
        <w:tc>
          <w:tcPr>
            <w:tcW w:w="1276" w:type="dxa"/>
            <w:shd w:val="clear" w:color="auto" w:fill="FFFFFF"/>
            <w:hideMark/>
          </w:tcPr>
          <w:p w14:paraId="5E5DCDCC"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pays</w:t>
            </w:r>
          </w:p>
        </w:tc>
        <w:tc>
          <w:tcPr>
            <w:tcW w:w="2126" w:type="dxa"/>
            <w:shd w:val="clear" w:color="auto" w:fill="C6D9F1"/>
            <w:hideMark/>
          </w:tcPr>
          <w:p w14:paraId="4FACF356"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t> </w:t>
            </w:r>
            <w:r w:rsidRPr="00A01246">
              <w:rPr>
                <w:rFonts w:ascii="Arial" w:eastAsia="Times New Roman" w:hAnsi="Arial" w:cs="Arial"/>
                <w:sz w:val="20"/>
                <w:szCs w:val="24"/>
                <w:lang w:eastAsia="fr-FR"/>
              </w:rPr>
              <w:fldChar w:fldCharType="end"/>
            </w:r>
          </w:p>
        </w:tc>
      </w:tr>
    </w:tbl>
    <w:p w14:paraId="506FEDE3" w14:textId="77777777" w:rsidR="00A01246" w:rsidRPr="00A01246" w:rsidRDefault="00A01246" w:rsidP="00A01246">
      <w:pPr>
        <w:spacing w:after="160" w:line="259" w:lineRule="auto"/>
        <w:rPr>
          <w:rFonts w:ascii="Arial" w:eastAsia="Times New Roman" w:hAnsi="Arial" w:cs="Arial"/>
          <w:sz w:val="20"/>
          <w:szCs w:val="20"/>
          <w:lang w:eastAsia="fr-FR"/>
        </w:rPr>
      </w:pPr>
    </w:p>
    <w:p w14:paraId="7105FC8C" w14:textId="77777777" w:rsidR="00A01246" w:rsidRPr="00A01246" w:rsidRDefault="00A01246" w:rsidP="00A01246">
      <w:pPr>
        <w:pBdr>
          <w:top w:val="single" w:sz="4" w:space="10" w:color="002060"/>
          <w:left w:val="single" w:sz="4" w:space="10" w:color="002060"/>
          <w:bottom w:val="single" w:sz="4" w:space="10" w:color="002060"/>
          <w:right w:val="single" w:sz="4" w:space="10" w:color="002060"/>
        </w:pBdr>
        <w:spacing w:after="0" w:line="240" w:lineRule="auto"/>
        <w:jc w:val="both"/>
        <w:rPr>
          <w:rFonts w:ascii="Arial" w:eastAsia="Times New Roman" w:hAnsi="Arial" w:cs="Arial"/>
          <w:color w:val="0070C0"/>
          <w:sz w:val="24"/>
          <w:szCs w:val="24"/>
          <w:lang w:eastAsia="fr-FR"/>
        </w:rPr>
      </w:pPr>
      <w:r w:rsidRPr="00A01246">
        <w:rPr>
          <w:rFonts w:ascii="Arial" w:eastAsia="Times New Roman" w:hAnsi="Arial" w:cs="Arial"/>
          <w:color w:val="0070C0"/>
          <w:sz w:val="24"/>
          <w:szCs w:val="24"/>
          <w:lang w:eastAsia="fr-FR"/>
        </w:rPr>
        <w:t>Si vous devez enregistrer plus d’un bénéficiaire ultime, il vous faut alors dupliquer cette page du formulaire</w:t>
      </w:r>
    </w:p>
    <w:p w14:paraId="0DB673F5" w14:textId="77777777" w:rsidR="00A01246" w:rsidRPr="00A01246" w:rsidRDefault="00A01246" w:rsidP="00A01246">
      <w:pPr>
        <w:spacing w:after="160" w:line="259" w:lineRule="auto"/>
        <w:rPr>
          <w:rFonts w:ascii="Arial" w:eastAsia="Times New Roman" w:hAnsi="Arial" w:cs="Arial"/>
          <w:sz w:val="20"/>
          <w:szCs w:val="20"/>
          <w:lang w:eastAsia="fr-FR"/>
        </w:rPr>
      </w:pPr>
      <w:r w:rsidRPr="00A01246">
        <w:rPr>
          <w:rFonts w:ascii="Arial" w:eastAsia="Times New Roman" w:hAnsi="Arial" w:cs="Arial"/>
          <w:sz w:val="20"/>
          <w:szCs w:val="20"/>
          <w:lang w:eastAsia="fr-FR"/>
        </w:rPr>
        <w:br w:type="page"/>
      </w:r>
    </w:p>
    <w:p w14:paraId="2B8B4377" w14:textId="77777777" w:rsidR="00A01246" w:rsidRPr="00A01246" w:rsidRDefault="00A01246" w:rsidP="00A01246">
      <w:pPr>
        <w:spacing w:after="0" w:line="240" w:lineRule="auto"/>
        <w:rPr>
          <w:rFonts w:ascii="Arial" w:eastAsia="Times New Roman" w:hAnsi="Arial" w:cs="Arial"/>
          <w:sz w:val="20"/>
          <w:szCs w:val="20"/>
          <w:lang w:eastAsia="fr-FR"/>
        </w:rPr>
        <w:sectPr w:rsidR="00A01246" w:rsidRPr="00A01246">
          <w:pgSz w:w="11906" w:h="16838"/>
          <w:pgMar w:top="1417" w:right="1417" w:bottom="1417" w:left="1417" w:header="720" w:footer="720" w:gutter="0"/>
          <w:cols w:space="720"/>
        </w:sectPr>
      </w:pPr>
    </w:p>
    <w:p w14:paraId="18A7EE52" w14:textId="77777777" w:rsidR="00A01246" w:rsidRPr="00A01246" w:rsidRDefault="00A01246" w:rsidP="00A01246">
      <w:pPr>
        <w:spacing w:after="0" w:line="240" w:lineRule="auto"/>
        <w:jc w:val="center"/>
        <w:rPr>
          <w:rFonts w:ascii="Arial" w:eastAsia="Times New Roman" w:hAnsi="Arial" w:cs="Arial"/>
          <w:b/>
          <w:i/>
          <w:sz w:val="28"/>
          <w:szCs w:val="28"/>
          <w:lang w:eastAsia="fr-FR"/>
        </w:rPr>
      </w:pPr>
      <w:r w:rsidRPr="00A01246">
        <w:rPr>
          <w:rFonts w:ascii="Arial" w:eastAsia="Times New Roman" w:hAnsi="Arial" w:cs="Arial"/>
          <w:b/>
          <w:i/>
          <w:sz w:val="28"/>
          <w:szCs w:val="28"/>
          <w:lang w:eastAsia="fr-FR"/>
        </w:rPr>
        <w:lastRenderedPageBreak/>
        <w:t>Répartition du capital : autres actionnaires</w:t>
      </w:r>
    </w:p>
    <w:p w14:paraId="7D6E7B34" w14:textId="77777777" w:rsidR="00A01246" w:rsidRPr="00A01246" w:rsidRDefault="00A01246" w:rsidP="00A01246">
      <w:pPr>
        <w:spacing w:after="0" w:line="240" w:lineRule="auto"/>
        <w:rPr>
          <w:rFonts w:ascii="Arial" w:eastAsia="Times New Roman" w:hAnsi="Arial" w:cs="Arial"/>
          <w:b/>
          <w:sz w:val="28"/>
          <w:szCs w:val="28"/>
          <w:lang w:eastAsia="fr-FR"/>
        </w:rPr>
      </w:pPr>
    </w:p>
    <w:p w14:paraId="12797BAB" w14:textId="77777777" w:rsidR="00A01246" w:rsidRPr="00A01246" w:rsidRDefault="00A01246" w:rsidP="00A01246">
      <w:pPr>
        <w:spacing w:after="0" w:line="240" w:lineRule="auto"/>
        <w:jc w:val="both"/>
        <w:rPr>
          <w:rFonts w:ascii="Arial" w:eastAsia="Times New Roman" w:hAnsi="Arial" w:cs="Arial"/>
          <w:b/>
          <w:color w:val="0070C0"/>
          <w:sz w:val="20"/>
          <w:szCs w:val="20"/>
          <w:lang w:eastAsia="fr-FR"/>
        </w:rPr>
      </w:pPr>
      <w:r w:rsidRPr="00A01246">
        <w:rPr>
          <w:rFonts w:ascii="Arial" w:eastAsia="Times New Roman" w:hAnsi="Arial" w:cs="Arial"/>
          <w:b/>
          <w:color w:val="0070C0"/>
          <w:sz w:val="20"/>
          <w:szCs w:val="20"/>
          <w:lang w:eastAsia="fr-FR"/>
        </w:rPr>
        <w:t>Actionnaire : Public</w:t>
      </w:r>
    </w:p>
    <w:p w14:paraId="598A19AC" w14:textId="77777777" w:rsidR="00A01246" w:rsidRPr="00A01246" w:rsidRDefault="00A01246" w:rsidP="00A01246">
      <w:pPr>
        <w:spacing w:after="0" w:line="240" w:lineRule="auto"/>
        <w:rPr>
          <w:rFonts w:ascii="Arial" w:eastAsia="Times New Roman" w:hAnsi="Arial" w:cs="Arial"/>
          <w:sz w:val="20"/>
          <w:szCs w:val="20"/>
          <w:lang w:eastAsia="fr-FR"/>
        </w:rPr>
      </w:pPr>
    </w:p>
    <w:p w14:paraId="2207D16C"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062"/>
        <w:gridCol w:w="1402"/>
        <w:gridCol w:w="3760"/>
        <w:gridCol w:w="1848"/>
      </w:tblGrid>
      <w:tr w:rsidR="00A01246" w:rsidRPr="00A01246" w14:paraId="66DDC8C2" w14:textId="77777777" w:rsidTr="00A01246">
        <w:tc>
          <w:tcPr>
            <w:tcW w:w="2093" w:type="dxa"/>
            <w:shd w:val="clear" w:color="auto" w:fill="auto"/>
            <w:hideMark/>
          </w:tcPr>
          <w:p w14:paraId="20F9F25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du capital en %</w:t>
            </w:r>
          </w:p>
        </w:tc>
        <w:tc>
          <w:tcPr>
            <w:tcW w:w="1417" w:type="dxa"/>
            <w:shd w:val="clear" w:color="auto" w:fill="C6D9F1"/>
            <w:hideMark/>
          </w:tcPr>
          <w:p w14:paraId="2FD24F0B"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3828" w:type="dxa"/>
            <w:shd w:val="clear" w:color="auto" w:fill="auto"/>
            <w:hideMark/>
          </w:tcPr>
          <w:p w14:paraId="322F1A43"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des droits de vote détenus en %</w:t>
            </w:r>
          </w:p>
        </w:tc>
        <w:tc>
          <w:tcPr>
            <w:tcW w:w="1874" w:type="dxa"/>
            <w:shd w:val="clear" w:color="auto" w:fill="C6D9F1"/>
            <w:hideMark/>
          </w:tcPr>
          <w:p w14:paraId="540F37D5"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656BA745" w14:textId="77777777" w:rsidR="00A01246" w:rsidRPr="00A01246" w:rsidRDefault="00A01246" w:rsidP="00A01246">
      <w:pPr>
        <w:spacing w:after="0" w:line="240" w:lineRule="auto"/>
        <w:rPr>
          <w:rFonts w:ascii="Arial" w:eastAsia="Times New Roman" w:hAnsi="Arial" w:cs="Arial"/>
          <w:sz w:val="20"/>
          <w:szCs w:val="20"/>
          <w:lang w:eastAsia="fr-FR"/>
        </w:rPr>
      </w:pPr>
    </w:p>
    <w:p w14:paraId="6DFCF860" w14:textId="77777777" w:rsidR="00A01246" w:rsidRPr="00A01246" w:rsidRDefault="00A01246" w:rsidP="00A01246">
      <w:pPr>
        <w:spacing w:after="0" w:line="240" w:lineRule="auto"/>
        <w:rPr>
          <w:rFonts w:ascii="Arial" w:eastAsia="Times New Roman" w:hAnsi="Arial" w:cs="Arial"/>
          <w:sz w:val="20"/>
          <w:szCs w:val="20"/>
          <w:lang w:eastAsia="fr-FR"/>
        </w:rPr>
        <w:sectPr w:rsidR="00A01246" w:rsidRPr="00A01246">
          <w:pgSz w:w="11906" w:h="16838"/>
          <w:pgMar w:top="1417" w:right="1417" w:bottom="1417" w:left="1417" w:header="720" w:footer="720" w:gutter="0"/>
          <w:cols w:space="720"/>
        </w:sectPr>
      </w:pPr>
    </w:p>
    <w:p w14:paraId="1CD173D0" w14:textId="77777777" w:rsidR="00A01246" w:rsidRPr="00A01246" w:rsidRDefault="00A01246" w:rsidP="00A01246">
      <w:pPr>
        <w:spacing w:after="0" w:line="240" w:lineRule="auto"/>
        <w:rPr>
          <w:rFonts w:ascii="Arial" w:eastAsia="Times New Roman" w:hAnsi="Arial" w:cs="Arial"/>
          <w:sz w:val="20"/>
          <w:szCs w:val="20"/>
          <w:lang w:eastAsia="fr-FR"/>
        </w:rPr>
      </w:pPr>
    </w:p>
    <w:p w14:paraId="2A54ACA2" w14:textId="77777777" w:rsidR="00A01246" w:rsidRPr="00A01246" w:rsidRDefault="00A01246" w:rsidP="00A01246">
      <w:pPr>
        <w:spacing w:after="0" w:line="240" w:lineRule="auto"/>
        <w:rPr>
          <w:rFonts w:ascii="Arial" w:eastAsia="Times New Roman" w:hAnsi="Arial" w:cs="Arial"/>
          <w:sz w:val="20"/>
          <w:szCs w:val="20"/>
          <w:lang w:eastAsia="fr-FR"/>
        </w:rPr>
      </w:pPr>
    </w:p>
    <w:p w14:paraId="0D6F93ED" w14:textId="77777777" w:rsidR="00A01246" w:rsidRPr="00A01246" w:rsidRDefault="00A01246" w:rsidP="00A01246">
      <w:pPr>
        <w:spacing w:after="0" w:line="240" w:lineRule="auto"/>
        <w:jc w:val="both"/>
        <w:rPr>
          <w:rFonts w:ascii="Arial" w:eastAsia="Times New Roman" w:hAnsi="Arial" w:cs="Arial"/>
          <w:b/>
          <w:color w:val="0070C0"/>
          <w:sz w:val="20"/>
          <w:szCs w:val="20"/>
          <w:lang w:eastAsia="fr-FR"/>
        </w:rPr>
      </w:pPr>
      <w:r w:rsidRPr="00A01246">
        <w:rPr>
          <w:rFonts w:ascii="Arial" w:eastAsia="Times New Roman" w:hAnsi="Arial" w:cs="Arial"/>
          <w:b/>
          <w:color w:val="0070C0"/>
          <w:sz w:val="20"/>
          <w:szCs w:val="20"/>
          <w:lang w:eastAsia="fr-FR"/>
        </w:rPr>
        <w:t>Actionnaire : Salariés</w:t>
      </w:r>
    </w:p>
    <w:p w14:paraId="0C8AB31B" w14:textId="77777777" w:rsidR="00A01246" w:rsidRPr="00A01246" w:rsidRDefault="00A01246" w:rsidP="00A01246">
      <w:pPr>
        <w:spacing w:after="0" w:line="240" w:lineRule="auto"/>
        <w:rPr>
          <w:rFonts w:ascii="Arial" w:eastAsia="Times New Roman" w:hAnsi="Arial" w:cs="Arial"/>
          <w:sz w:val="20"/>
          <w:szCs w:val="20"/>
          <w:lang w:eastAsia="fr-FR"/>
        </w:rPr>
      </w:pPr>
    </w:p>
    <w:p w14:paraId="4005DBA4"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062"/>
        <w:gridCol w:w="1402"/>
        <w:gridCol w:w="3760"/>
        <w:gridCol w:w="1848"/>
      </w:tblGrid>
      <w:tr w:rsidR="00A01246" w:rsidRPr="00A01246" w14:paraId="48CB7ECB" w14:textId="77777777" w:rsidTr="00A01246">
        <w:tc>
          <w:tcPr>
            <w:tcW w:w="2093" w:type="dxa"/>
            <w:shd w:val="clear" w:color="auto" w:fill="auto"/>
            <w:hideMark/>
          </w:tcPr>
          <w:p w14:paraId="3BC7EB56"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du capital en %</w:t>
            </w:r>
          </w:p>
        </w:tc>
        <w:tc>
          <w:tcPr>
            <w:tcW w:w="1417" w:type="dxa"/>
            <w:shd w:val="clear" w:color="auto" w:fill="C6D9F1"/>
            <w:hideMark/>
          </w:tcPr>
          <w:p w14:paraId="7F9C040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3828" w:type="dxa"/>
            <w:shd w:val="clear" w:color="auto" w:fill="auto"/>
            <w:hideMark/>
          </w:tcPr>
          <w:p w14:paraId="1F536CD1"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des droits de vote détenus en %</w:t>
            </w:r>
          </w:p>
        </w:tc>
        <w:tc>
          <w:tcPr>
            <w:tcW w:w="1874" w:type="dxa"/>
            <w:shd w:val="clear" w:color="auto" w:fill="C6D9F1"/>
            <w:hideMark/>
          </w:tcPr>
          <w:p w14:paraId="5E82538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41CC0B49" w14:textId="77777777" w:rsidR="00A01246" w:rsidRPr="00A01246" w:rsidRDefault="00A01246" w:rsidP="00A01246">
      <w:pPr>
        <w:spacing w:after="0" w:line="240" w:lineRule="auto"/>
        <w:rPr>
          <w:rFonts w:ascii="Arial" w:eastAsia="Times New Roman" w:hAnsi="Arial" w:cs="Arial"/>
          <w:sz w:val="20"/>
          <w:szCs w:val="20"/>
          <w:lang w:eastAsia="fr-FR"/>
        </w:rPr>
      </w:pPr>
    </w:p>
    <w:p w14:paraId="4BD9CBAE" w14:textId="77777777" w:rsidR="00A01246" w:rsidRPr="00A01246" w:rsidRDefault="00A01246" w:rsidP="00A01246">
      <w:pPr>
        <w:spacing w:after="0" w:line="240" w:lineRule="auto"/>
        <w:rPr>
          <w:rFonts w:ascii="Arial" w:eastAsia="Times New Roman" w:hAnsi="Arial" w:cs="Arial"/>
          <w:sz w:val="20"/>
          <w:szCs w:val="20"/>
          <w:lang w:eastAsia="fr-FR"/>
        </w:rPr>
        <w:sectPr w:rsidR="00A01246" w:rsidRPr="00A01246">
          <w:type w:val="continuous"/>
          <w:pgSz w:w="11906" w:h="16838"/>
          <w:pgMar w:top="1417" w:right="1417" w:bottom="1417" w:left="1417" w:header="720" w:footer="720" w:gutter="0"/>
          <w:cols w:space="720"/>
        </w:sectPr>
      </w:pPr>
    </w:p>
    <w:p w14:paraId="7D67BC15" w14:textId="77777777" w:rsidR="00A01246" w:rsidRPr="00A01246" w:rsidRDefault="00A01246" w:rsidP="00A01246">
      <w:pPr>
        <w:spacing w:after="0" w:line="240" w:lineRule="auto"/>
        <w:rPr>
          <w:rFonts w:ascii="Arial" w:eastAsia="Times New Roman" w:hAnsi="Arial" w:cs="Arial"/>
          <w:sz w:val="20"/>
          <w:szCs w:val="20"/>
          <w:lang w:eastAsia="fr-FR"/>
        </w:rPr>
      </w:pPr>
    </w:p>
    <w:p w14:paraId="0FA764B9" w14:textId="77777777" w:rsidR="00A01246" w:rsidRPr="00A01246" w:rsidRDefault="00A01246" w:rsidP="00A01246">
      <w:pPr>
        <w:spacing w:after="0" w:line="240" w:lineRule="auto"/>
        <w:rPr>
          <w:rFonts w:ascii="Arial" w:eastAsia="Times New Roman" w:hAnsi="Arial" w:cs="Arial"/>
          <w:sz w:val="20"/>
          <w:szCs w:val="20"/>
          <w:lang w:eastAsia="fr-FR"/>
        </w:rPr>
      </w:pPr>
    </w:p>
    <w:p w14:paraId="23CFC0AF" w14:textId="77777777" w:rsidR="00A01246" w:rsidRPr="00A01246" w:rsidRDefault="00A01246" w:rsidP="00A01246">
      <w:pPr>
        <w:spacing w:after="0" w:line="240" w:lineRule="auto"/>
        <w:jc w:val="both"/>
        <w:rPr>
          <w:rFonts w:ascii="Arial" w:eastAsia="Times New Roman" w:hAnsi="Arial" w:cs="Arial"/>
          <w:b/>
          <w:color w:val="0070C0"/>
          <w:sz w:val="20"/>
          <w:szCs w:val="20"/>
          <w:lang w:eastAsia="fr-FR"/>
        </w:rPr>
      </w:pPr>
      <w:r w:rsidRPr="00A01246">
        <w:rPr>
          <w:rFonts w:ascii="Arial" w:eastAsia="Times New Roman" w:hAnsi="Arial" w:cs="Arial"/>
          <w:b/>
          <w:color w:val="0070C0"/>
          <w:sz w:val="20"/>
          <w:szCs w:val="20"/>
          <w:lang w:eastAsia="fr-FR"/>
        </w:rPr>
        <w:t>Actionnaire : Autocontrôle</w:t>
      </w:r>
    </w:p>
    <w:p w14:paraId="741FCB3E" w14:textId="77777777" w:rsidR="00A01246" w:rsidRPr="00A01246" w:rsidRDefault="00A01246" w:rsidP="00A01246">
      <w:pPr>
        <w:spacing w:after="0" w:line="240" w:lineRule="auto"/>
        <w:rPr>
          <w:rFonts w:ascii="Arial" w:eastAsia="Times New Roman" w:hAnsi="Arial" w:cs="Arial"/>
          <w:sz w:val="20"/>
          <w:szCs w:val="20"/>
          <w:lang w:eastAsia="fr-FR"/>
        </w:rPr>
      </w:pPr>
    </w:p>
    <w:p w14:paraId="02C50948"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062"/>
        <w:gridCol w:w="1402"/>
        <w:gridCol w:w="3760"/>
        <w:gridCol w:w="1848"/>
      </w:tblGrid>
      <w:tr w:rsidR="00A01246" w:rsidRPr="00A01246" w14:paraId="0A02D091" w14:textId="77777777" w:rsidTr="00A01246">
        <w:tc>
          <w:tcPr>
            <w:tcW w:w="2093" w:type="dxa"/>
            <w:shd w:val="clear" w:color="auto" w:fill="auto"/>
            <w:hideMark/>
          </w:tcPr>
          <w:p w14:paraId="5C01B71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du capital en %</w:t>
            </w:r>
          </w:p>
        </w:tc>
        <w:tc>
          <w:tcPr>
            <w:tcW w:w="1417" w:type="dxa"/>
            <w:shd w:val="clear" w:color="auto" w:fill="C6D9F1"/>
            <w:hideMark/>
          </w:tcPr>
          <w:p w14:paraId="48D9E671"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3828" w:type="dxa"/>
            <w:shd w:val="clear" w:color="auto" w:fill="auto"/>
            <w:hideMark/>
          </w:tcPr>
          <w:p w14:paraId="6A6A5BE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des droits de vote détenus en %</w:t>
            </w:r>
          </w:p>
        </w:tc>
        <w:tc>
          <w:tcPr>
            <w:tcW w:w="1874" w:type="dxa"/>
            <w:shd w:val="clear" w:color="auto" w:fill="C6D9F1"/>
            <w:hideMark/>
          </w:tcPr>
          <w:p w14:paraId="0D54D1D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29080BA4" w14:textId="77777777" w:rsidR="00A01246" w:rsidRPr="00A01246" w:rsidRDefault="00A01246" w:rsidP="00A01246">
      <w:pPr>
        <w:spacing w:after="0" w:line="240" w:lineRule="auto"/>
        <w:rPr>
          <w:rFonts w:ascii="Arial" w:eastAsia="Times New Roman" w:hAnsi="Arial" w:cs="Arial"/>
          <w:sz w:val="20"/>
          <w:szCs w:val="20"/>
          <w:lang w:eastAsia="fr-FR"/>
        </w:rPr>
      </w:pPr>
    </w:p>
    <w:p w14:paraId="34B35890" w14:textId="77777777" w:rsidR="00A01246" w:rsidRPr="00A01246" w:rsidRDefault="00A01246" w:rsidP="00A01246">
      <w:pPr>
        <w:spacing w:after="0" w:line="240" w:lineRule="auto"/>
        <w:rPr>
          <w:rFonts w:ascii="Arial" w:eastAsia="Times New Roman" w:hAnsi="Arial" w:cs="Arial"/>
          <w:sz w:val="20"/>
          <w:szCs w:val="20"/>
          <w:lang w:eastAsia="fr-FR"/>
        </w:rPr>
        <w:sectPr w:rsidR="00A01246" w:rsidRPr="00A01246">
          <w:type w:val="continuous"/>
          <w:pgSz w:w="11906" w:h="16838"/>
          <w:pgMar w:top="1417" w:right="1417" w:bottom="1417" w:left="1417" w:header="720" w:footer="720" w:gutter="0"/>
          <w:cols w:space="720"/>
        </w:sectPr>
      </w:pPr>
    </w:p>
    <w:p w14:paraId="5F5958D0" w14:textId="77777777" w:rsidR="00A01246" w:rsidRPr="00A01246" w:rsidRDefault="00A01246" w:rsidP="00A01246">
      <w:pPr>
        <w:spacing w:after="0" w:line="240" w:lineRule="auto"/>
        <w:rPr>
          <w:rFonts w:ascii="Arial" w:eastAsia="Times New Roman" w:hAnsi="Arial" w:cs="Arial"/>
          <w:sz w:val="20"/>
          <w:szCs w:val="20"/>
          <w:lang w:eastAsia="fr-FR"/>
        </w:rPr>
      </w:pPr>
    </w:p>
    <w:p w14:paraId="01B10EDD" w14:textId="77777777" w:rsidR="00A01246" w:rsidRPr="00A01246" w:rsidRDefault="00A01246" w:rsidP="00A01246">
      <w:pPr>
        <w:spacing w:after="0" w:line="240" w:lineRule="auto"/>
        <w:rPr>
          <w:rFonts w:ascii="Arial" w:eastAsia="Times New Roman" w:hAnsi="Arial" w:cs="Arial"/>
          <w:sz w:val="20"/>
          <w:szCs w:val="20"/>
          <w:lang w:eastAsia="fr-FR"/>
        </w:rPr>
      </w:pPr>
    </w:p>
    <w:p w14:paraId="0093EBF6" w14:textId="77777777" w:rsidR="00A01246" w:rsidRPr="00A01246" w:rsidRDefault="00A01246" w:rsidP="00A01246">
      <w:pPr>
        <w:spacing w:after="0" w:line="240" w:lineRule="auto"/>
        <w:jc w:val="both"/>
        <w:rPr>
          <w:rFonts w:ascii="Arial" w:eastAsia="Times New Roman" w:hAnsi="Arial" w:cs="Arial"/>
          <w:b/>
          <w:color w:val="0070C0"/>
          <w:sz w:val="20"/>
          <w:szCs w:val="20"/>
          <w:lang w:eastAsia="fr-FR"/>
        </w:rPr>
      </w:pPr>
      <w:r w:rsidRPr="00A01246">
        <w:rPr>
          <w:rFonts w:ascii="Arial" w:eastAsia="Times New Roman" w:hAnsi="Arial" w:cs="Arial"/>
          <w:b/>
          <w:color w:val="0070C0"/>
          <w:sz w:val="20"/>
          <w:szCs w:val="20"/>
          <w:lang w:eastAsia="fr-FR"/>
        </w:rPr>
        <w:t>Actionnaire : Divers</w:t>
      </w:r>
    </w:p>
    <w:p w14:paraId="45CFEE46" w14:textId="77777777" w:rsidR="00A01246" w:rsidRPr="00A01246" w:rsidRDefault="00A01246" w:rsidP="00A01246">
      <w:pPr>
        <w:spacing w:after="0" w:line="240" w:lineRule="auto"/>
        <w:rPr>
          <w:rFonts w:ascii="Arial" w:eastAsia="Times New Roman" w:hAnsi="Arial" w:cs="Arial"/>
          <w:sz w:val="20"/>
          <w:szCs w:val="20"/>
          <w:lang w:eastAsia="fr-FR"/>
        </w:rPr>
      </w:pPr>
    </w:p>
    <w:p w14:paraId="54F4BCDA"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062"/>
        <w:gridCol w:w="1402"/>
        <w:gridCol w:w="3760"/>
        <w:gridCol w:w="1848"/>
      </w:tblGrid>
      <w:tr w:rsidR="00A01246" w:rsidRPr="00A01246" w14:paraId="0942296F" w14:textId="77777777" w:rsidTr="00A01246">
        <w:tc>
          <w:tcPr>
            <w:tcW w:w="2093" w:type="dxa"/>
            <w:shd w:val="clear" w:color="auto" w:fill="auto"/>
            <w:hideMark/>
          </w:tcPr>
          <w:p w14:paraId="4BFDE49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du capital en %</w:t>
            </w:r>
          </w:p>
        </w:tc>
        <w:tc>
          <w:tcPr>
            <w:tcW w:w="1417" w:type="dxa"/>
            <w:shd w:val="clear" w:color="auto" w:fill="C6D9F1"/>
            <w:hideMark/>
          </w:tcPr>
          <w:p w14:paraId="6637562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3828" w:type="dxa"/>
            <w:shd w:val="clear" w:color="auto" w:fill="auto"/>
            <w:hideMark/>
          </w:tcPr>
          <w:p w14:paraId="73F2476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Part des droits de vote détenus en %</w:t>
            </w:r>
          </w:p>
        </w:tc>
        <w:tc>
          <w:tcPr>
            <w:tcW w:w="1874" w:type="dxa"/>
            <w:shd w:val="clear" w:color="auto" w:fill="C6D9F1"/>
            <w:hideMark/>
          </w:tcPr>
          <w:p w14:paraId="30AA1DB3"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4A3C2CCA" w14:textId="77777777" w:rsidR="00A01246" w:rsidRPr="00A01246" w:rsidRDefault="00A01246" w:rsidP="00A01246">
      <w:pPr>
        <w:spacing w:after="0" w:line="240" w:lineRule="auto"/>
        <w:rPr>
          <w:rFonts w:ascii="Arial" w:eastAsia="Times New Roman" w:hAnsi="Arial" w:cs="Arial"/>
          <w:sz w:val="20"/>
          <w:szCs w:val="20"/>
          <w:lang w:eastAsia="fr-FR"/>
        </w:rPr>
      </w:pPr>
    </w:p>
    <w:p w14:paraId="018F1455" w14:textId="77777777" w:rsidR="00A01246" w:rsidRPr="00A01246" w:rsidRDefault="00A01246" w:rsidP="00A01246">
      <w:pPr>
        <w:spacing w:after="0" w:line="240" w:lineRule="auto"/>
        <w:rPr>
          <w:rFonts w:ascii="Arial" w:eastAsia="Times New Roman" w:hAnsi="Arial" w:cs="Arial"/>
          <w:sz w:val="20"/>
          <w:szCs w:val="20"/>
          <w:lang w:eastAsia="fr-FR"/>
        </w:rPr>
      </w:pPr>
    </w:p>
    <w:p w14:paraId="690BB746" w14:textId="77777777" w:rsidR="00A01246" w:rsidRPr="00A01246" w:rsidRDefault="00A01246" w:rsidP="00A01246">
      <w:pPr>
        <w:spacing w:after="0" w:line="240" w:lineRule="auto"/>
        <w:rPr>
          <w:rFonts w:ascii="Arial" w:eastAsia="Times New Roman" w:hAnsi="Arial" w:cs="Arial"/>
          <w:sz w:val="20"/>
          <w:szCs w:val="20"/>
          <w:lang w:eastAsia="fr-FR"/>
        </w:rPr>
      </w:pPr>
    </w:p>
    <w:p w14:paraId="0182F3B1" w14:textId="77777777" w:rsidR="00A01246" w:rsidRPr="00A01246" w:rsidRDefault="00A01246" w:rsidP="00A01246">
      <w:pPr>
        <w:spacing w:after="0" w:line="240" w:lineRule="auto"/>
        <w:rPr>
          <w:rFonts w:ascii="Arial" w:eastAsia="Times New Roman" w:hAnsi="Arial" w:cs="Arial"/>
          <w:sz w:val="20"/>
          <w:szCs w:val="20"/>
          <w:lang w:eastAsia="fr-FR"/>
        </w:rPr>
      </w:pPr>
    </w:p>
    <w:p w14:paraId="17CB8487" w14:textId="77777777" w:rsidR="00A01246" w:rsidRPr="00A01246" w:rsidRDefault="00A01246" w:rsidP="00A01246">
      <w:pPr>
        <w:spacing w:after="0" w:line="240" w:lineRule="auto"/>
        <w:rPr>
          <w:rFonts w:ascii="Arial" w:eastAsia="Times New Roman" w:hAnsi="Arial" w:cs="Arial"/>
          <w:sz w:val="20"/>
          <w:szCs w:val="20"/>
          <w:lang w:eastAsia="fr-FR"/>
        </w:rPr>
      </w:pPr>
    </w:p>
    <w:p w14:paraId="75A7DD7F" w14:textId="77777777" w:rsidR="00A01246" w:rsidRPr="00A01246" w:rsidRDefault="00A01246" w:rsidP="00A01246">
      <w:pPr>
        <w:spacing w:after="0" w:line="240" w:lineRule="auto"/>
        <w:rPr>
          <w:rFonts w:ascii="Arial" w:eastAsia="Times New Roman" w:hAnsi="Arial" w:cs="Arial"/>
          <w:sz w:val="20"/>
          <w:szCs w:val="20"/>
          <w:lang w:eastAsia="fr-FR"/>
        </w:rPr>
        <w:sectPr w:rsidR="00A01246" w:rsidRPr="00A01246">
          <w:type w:val="continuous"/>
          <w:pgSz w:w="11906" w:h="16838"/>
          <w:pgMar w:top="1417" w:right="1417" w:bottom="1417" w:left="1417" w:header="720" w:footer="720" w:gutter="0"/>
          <w:cols w:space="720"/>
        </w:sectPr>
      </w:pPr>
    </w:p>
    <w:p w14:paraId="43E94E28" w14:textId="77777777" w:rsidR="00A01246" w:rsidRPr="00A01246" w:rsidRDefault="00A01246" w:rsidP="00A01246">
      <w:pPr>
        <w:spacing w:after="0" w:line="240" w:lineRule="auto"/>
        <w:rPr>
          <w:rFonts w:ascii="Arial" w:eastAsia="Times New Roman" w:hAnsi="Arial" w:cs="Arial"/>
          <w:b/>
          <w:color w:val="0070C0"/>
          <w:sz w:val="28"/>
          <w:szCs w:val="28"/>
          <w:lang w:eastAsia="fr-FR"/>
        </w:rPr>
      </w:pPr>
      <w:r w:rsidRPr="00A01246">
        <w:rPr>
          <w:rFonts w:ascii="Arial" w:eastAsia="Times New Roman" w:hAnsi="Arial" w:cs="Arial"/>
          <w:b/>
          <w:color w:val="0070C0"/>
          <w:sz w:val="28"/>
          <w:szCs w:val="28"/>
          <w:lang w:eastAsia="fr-FR"/>
        </w:rPr>
        <w:lastRenderedPageBreak/>
        <w:t>Pacte d’actionnaires</w:t>
      </w:r>
    </w:p>
    <w:p w14:paraId="68681DE2" w14:textId="77777777" w:rsidR="00A01246" w:rsidRPr="00A01246" w:rsidRDefault="00A01246" w:rsidP="00A01246">
      <w:pPr>
        <w:spacing w:after="0" w:line="240" w:lineRule="auto"/>
        <w:rPr>
          <w:rFonts w:ascii="Arial" w:eastAsia="Times New Roman" w:hAnsi="Arial" w:cs="Arial"/>
          <w:sz w:val="20"/>
          <w:szCs w:val="20"/>
          <w:lang w:eastAsia="fr-FR"/>
        </w:rPr>
      </w:pPr>
    </w:p>
    <w:p w14:paraId="7D4F60A2" w14:textId="77777777" w:rsidR="00A01246" w:rsidRPr="00A01246" w:rsidRDefault="00A01246" w:rsidP="00A01246">
      <w:pPr>
        <w:spacing w:after="0" w:line="240" w:lineRule="auto"/>
        <w:jc w:val="both"/>
        <w:rPr>
          <w:rFonts w:ascii="Arial" w:eastAsia="Times New Roman" w:hAnsi="Arial" w:cs="Arial"/>
          <w:bCs/>
          <w:sz w:val="20"/>
          <w:szCs w:val="20"/>
          <w:lang w:eastAsia="fr-FR"/>
        </w:rPr>
      </w:pPr>
      <w:r w:rsidRPr="00A01246">
        <w:rPr>
          <w:rFonts w:ascii="Arial" w:eastAsia="Times New Roman" w:hAnsi="Arial" w:cs="Arial"/>
          <w:sz w:val="20"/>
          <w:szCs w:val="20"/>
          <w:lang w:eastAsia="fr-FR"/>
        </w:rPr>
        <w:t xml:space="preserve">Les actionnaires </w:t>
      </w:r>
      <w:proofErr w:type="spellStart"/>
      <w:r w:rsidRPr="00A01246">
        <w:rPr>
          <w:rFonts w:ascii="Arial" w:eastAsia="Times New Roman" w:hAnsi="Arial" w:cs="Arial"/>
          <w:sz w:val="20"/>
          <w:szCs w:val="20"/>
          <w:lang w:eastAsia="fr-FR"/>
        </w:rPr>
        <w:t>vont-ils</w:t>
      </w:r>
      <w:proofErr w:type="spellEnd"/>
      <w:r w:rsidRPr="00A01246">
        <w:rPr>
          <w:rFonts w:ascii="Arial" w:eastAsia="Times New Roman" w:hAnsi="Arial" w:cs="Arial"/>
          <w:sz w:val="20"/>
          <w:szCs w:val="20"/>
          <w:lang w:eastAsia="fr-FR"/>
        </w:rPr>
        <w:t xml:space="preserve"> signer un pacte d’actionnaires ?</w:t>
      </w:r>
    </w:p>
    <w:tbl>
      <w:tblPr>
        <w:tblW w:w="0" w:type="dxa"/>
        <w:jc w:val="center"/>
        <w:tblLayout w:type="fixed"/>
        <w:tblLook w:val="01E0" w:firstRow="1" w:lastRow="1" w:firstColumn="1" w:lastColumn="1" w:noHBand="0" w:noVBand="0"/>
      </w:tblPr>
      <w:tblGrid>
        <w:gridCol w:w="1134"/>
        <w:gridCol w:w="1134"/>
        <w:gridCol w:w="1134"/>
        <w:gridCol w:w="1134"/>
      </w:tblGrid>
      <w:tr w:rsidR="00A01246" w:rsidRPr="00A01246" w14:paraId="0C7EEDD3" w14:textId="77777777" w:rsidTr="00A01246">
        <w:trPr>
          <w:jc w:val="center"/>
        </w:trPr>
        <w:tc>
          <w:tcPr>
            <w:tcW w:w="1134" w:type="dxa"/>
            <w:vAlign w:val="center"/>
            <w:hideMark/>
          </w:tcPr>
          <w:p w14:paraId="693B1884"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sz w:val="20"/>
                <w:szCs w:val="20"/>
                <w:lang w:eastAsia="fr-FR"/>
              </w:rPr>
              <w:t>Oui</w:t>
            </w:r>
          </w:p>
        </w:tc>
        <w:tc>
          <w:tcPr>
            <w:tcW w:w="1134" w:type="dxa"/>
            <w:vAlign w:val="center"/>
            <w:hideMark/>
          </w:tcPr>
          <w:p w14:paraId="1B286EED" w14:textId="77777777" w:rsidR="00A01246" w:rsidRPr="00A01246" w:rsidRDefault="00A01246" w:rsidP="00A01246">
            <w:pPr>
              <w:spacing w:before="120" w:after="120" w:line="240" w:lineRule="auto"/>
              <w:ind w:left="175" w:hanging="283"/>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c>
          <w:tcPr>
            <w:tcW w:w="1134" w:type="dxa"/>
            <w:vAlign w:val="center"/>
            <w:hideMark/>
          </w:tcPr>
          <w:p w14:paraId="79342DF2" w14:textId="77777777" w:rsidR="00A01246" w:rsidRPr="00A01246" w:rsidRDefault="00A01246" w:rsidP="00A01246">
            <w:pPr>
              <w:spacing w:before="120" w:after="120" w:line="240" w:lineRule="auto"/>
              <w:ind w:left="175" w:hanging="283"/>
              <w:jc w:val="right"/>
              <w:rPr>
                <w:rFonts w:ascii="Arial" w:eastAsia="Times New Roman" w:hAnsi="Arial" w:cs="Arial"/>
                <w:sz w:val="20"/>
                <w:szCs w:val="20"/>
                <w:lang w:eastAsia="fr-FR"/>
              </w:rPr>
            </w:pPr>
            <w:r w:rsidRPr="00A01246">
              <w:rPr>
                <w:rFonts w:ascii="Arial" w:eastAsia="Times New Roman" w:hAnsi="Arial" w:cs="Arial"/>
                <w:sz w:val="20"/>
                <w:szCs w:val="20"/>
                <w:lang w:eastAsia="fr-FR"/>
              </w:rPr>
              <w:t>Non</w:t>
            </w:r>
          </w:p>
        </w:tc>
        <w:tc>
          <w:tcPr>
            <w:tcW w:w="1134" w:type="dxa"/>
            <w:hideMark/>
          </w:tcPr>
          <w:p w14:paraId="61D3916D"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r>
    </w:tbl>
    <w:p w14:paraId="7C76685A" w14:textId="77777777" w:rsidR="00A01246" w:rsidRPr="00A01246" w:rsidRDefault="00A01246" w:rsidP="00A01246">
      <w:pPr>
        <w:spacing w:after="0" w:line="240" w:lineRule="auto"/>
        <w:rPr>
          <w:rFonts w:ascii="Arial" w:eastAsia="Times New Roman" w:hAnsi="Arial" w:cs="Arial"/>
          <w:sz w:val="20"/>
          <w:szCs w:val="20"/>
          <w:lang w:eastAsia="fr-FR"/>
        </w:rPr>
      </w:pPr>
    </w:p>
    <w:p w14:paraId="658E4771" w14:textId="77777777" w:rsidR="00A01246" w:rsidRPr="00A01246" w:rsidRDefault="00A01246" w:rsidP="00A01246">
      <w:pPr>
        <w:spacing w:after="0" w:line="240" w:lineRule="auto"/>
        <w:rPr>
          <w:rFonts w:ascii="Arial" w:eastAsia="Times New Roman" w:hAnsi="Arial" w:cs="Arial"/>
          <w:sz w:val="20"/>
          <w:szCs w:val="20"/>
          <w:lang w:eastAsia="fr-FR"/>
        </w:rPr>
      </w:pPr>
      <w:r w:rsidRPr="00A01246">
        <w:rPr>
          <w:rFonts w:ascii="Arial" w:eastAsia="Times New Roman" w:hAnsi="Arial" w:cs="Arial"/>
          <w:sz w:val="20"/>
          <w:szCs w:val="20"/>
          <w:lang w:eastAsia="fr-FR"/>
        </w:rPr>
        <w:t>Si oui, compléter ci-dessous</w:t>
      </w:r>
    </w:p>
    <w:p w14:paraId="1E57B8E8" w14:textId="77777777" w:rsidR="00A01246" w:rsidRPr="00A01246" w:rsidRDefault="00A01246" w:rsidP="00A01246">
      <w:pPr>
        <w:spacing w:after="0" w:line="240" w:lineRule="auto"/>
        <w:rPr>
          <w:rFonts w:ascii="Arial" w:eastAsia="Times New Roman" w:hAnsi="Arial" w:cs="Arial"/>
          <w:sz w:val="20"/>
          <w:szCs w:val="20"/>
          <w:lang w:eastAsia="fr-FR"/>
        </w:rPr>
      </w:pPr>
    </w:p>
    <w:p w14:paraId="265D639D" w14:textId="77777777" w:rsidR="00A01246" w:rsidRPr="00A01246" w:rsidRDefault="00A01246" w:rsidP="00A01246">
      <w:pPr>
        <w:spacing w:after="0" w:line="240" w:lineRule="auto"/>
        <w:rPr>
          <w:rFonts w:ascii="Arial" w:eastAsia="Times New Roman" w:hAnsi="Arial" w:cs="Arial"/>
          <w:b/>
          <w:color w:val="0070C0"/>
          <w:sz w:val="20"/>
          <w:szCs w:val="20"/>
          <w:u w:val="single"/>
          <w:lang w:eastAsia="fr-FR"/>
        </w:rPr>
      </w:pPr>
    </w:p>
    <w:p w14:paraId="67C354E0" w14:textId="77777777" w:rsidR="00A01246" w:rsidRPr="00A01246" w:rsidRDefault="00A01246" w:rsidP="00A01246">
      <w:pPr>
        <w:spacing w:after="0" w:line="240" w:lineRule="auto"/>
        <w:rPr>
          <w:rFonts w:ascii="Arial" w:eastAsia="Times New Roman" w:hAnsi="Arial" w:cs="Arial"/>
          <w:b/>
          <w:color w:val="0070C0"/>
          <w:sz w:val="20"/>
          <w:szCs w:val="20"/>
          <w:u w:val="single"/>
          <w:lang w:eastAsia="fr-FR"/>
        </w:rPr>
      </w:pPr>
      <w:r w:rsidRPr="00A01246">
        <w:rPr>
          <w:rFonts w:ascii="Arial" w:eastAsia="Times New Roman" w:hAnsi="Arial" w:cs="Arial"/>
          <w:b/>
          <w:color w:val="0070C0"/>
          <w:sz w:val="20"/>
          <w:szCs w:val="20"/>
          <w:u w:val="single"/>
          <w:lang w:eastAsia="fr-FR"/>
        </w:rPr>
        <w:t>Signataires : personnes physiques</w:t>
      </w:r>
    </w:p>
    <w:p w14:paraId="4B9C0338"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7"/>
        <w:gridCol w:w="2648"/>
        <w:gridCol w:w="1683"/>
        <w:gridCol w:w="3094"/>
      </w:tblGrid>
      <w:tr w:rsidR="00A01246" w:rsidRPr="00A01246" w14:paraId="716E96F1" w14:textId="77777777" w:rsidTr="00A01246">
        <w:tc>
          <w:tcPr>
            <w:tcW w:w="1668" w:type="dxa"/>
            <w:shd w:val="clear" w:color="auto" w:fill="auto"/>
            <w:hideMark/>
          </w:tcPr>
          <w:p w14:paraId="3B34601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Civilité</w:t>
            </w:r>
          </w:p>
        </w:tc>
        <w:tc>
          <w:tcPr>
            <w:tcW w:w="2693" w:type="dxa"/>
            <w:shd w:val="clear" w:color="auto" w:fill="C6D9F1"/>
            <w:hideMark/>
          </w:tcPr>
          <w:p w14:paraId="63586ADD"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284"/>
                  <w:enabled/>
                  <w:calcOnExit w:val="0"/>
                  <w:textInput/>
                </w:ffData>
              </w:fldChar>
            </w:r>
            <w:bookmarkStart w:id="25" w:name="Texte284"/>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Times New Roman" w:eastAsia="Times New Roman" w:hAnsi="Times New Roman" w:cs="Times New Roman"/>
                <w:sz w:val="24"/>
                <w:szCs w:val="24"/>
                <w:lang w:eastAsia="fr-FR"/>
              </w:rPr>
              <w:fldChar w:fldCharType="end"/>
            </w:r>
            <w:bookmarkEnd w:id="25"/>
          </w:p>
        </w:tc>
        <w:tc>
          <w:tcPr>
            <w:tcW w:w="1701" w:type="dxa"/>
            <w:shd w:val="clear" w:color="auto" w:fill="auto"/>
            <w:hideMark/>
          </w:tcPr>
          <w:p w14:paraId="520885D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 d’usage</w:t>
            </w:r>
          </w:p>
        </w:tc>
        <w:tc>
          <w:tcPr>
            <w:tcW w:w="3150" w:type="dxa"/>
            <w:shd w:val="clear" w:color="auto" w:fill="C6D9F1"/>
            <w:hideMark/>
          </w:tcPr>
          <w:p w14:paraId="2C025B2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3AA17DDB" w14:textId="77777777" w:rsidR="00A01246" w:rsidRPr="00A01246" w:rsidRDefault="00A01246" w:rsidP="00A01246">
      <w:pPr>
        <w:spacing w:after="0"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8"/>
        <w:gridCol w:w="2650"/>
        <w:gridCol w:w="1677"/>
        <w:gridCol w:w="3097"/>
      </w:tblGrid>
      <w:tr w:rsidR="00A01246" w:rsidRPr="00A01246" w14:paraId="5A269B02" w14:textId="77777777" w:rsidTr="00A01246">
        <w:tc>
          <w:tcPr>
            <w:tcW w:w="1668" w:type="dxa"/>
            <w:shd w:val="clear" w:color="auto" w:fill="auto"/>
            <w:hideMark/>
          </w:tcPr>
          <w:p w14:paraId="60662062"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 de famille</w:t>
            </w:r>
          </w:p>
        </w:tc>
        <w:tc>
          <w:tcPr>
            <w:tcW w:w="2693" w:type="dxa"/>
            <w:shd w:val="clear" w:color="auto" w:fill="C6D9F1"/>
            <w:hideMark/>
          </w:tcPr>
          <w:p w14:paraId="48F54A09"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701" w:type="dxa"/>
            <w:shd w:val="clear" w:color="auto" w:fill="auto"/>
            <w:hideMark/>
          </w:tcPr>
          <w:p w14:paraId="05260D7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Alias</w:t>
            </w:r>
          </w:p>
        </w:tc>
        <w:tc>
          <w:tcPr>
            <w:tcW w:w="3150" w:type="dxa"/>
            <w:shd w:val="clear" w:color="auto" w:fill="C6D9F1"/>
            <w:hideMark/>
          </w:tcPr>
          <w:p w14:paraId="1FDF720A"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16159078"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50"/>
        <w:gridCol w:w="2646"/>
        <w:gridCol w:w="1684"/>
        <w:gridCol w:w="3092"/>
      </w:tblGrid>
      <w:tr w:rsidR="00A01246" w:rsidRPr="00A01246" w14:paraId="52861BA8" w14:textId="77777777" w:rsidTr="00A01246">
        <w:tc>
          <w:tcPr>
            <w:tcW w:w="1668" w:type="dxa"/>
            <w:shd w:val="clear" w:color="auto" w:fill="auto"/>
            <w:hideMark/>
          </w:tcPr>
          <w:p w14:paraId="5453FEEB"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Prénom</w:t>
            </w:r>
          </w:p>
        </w:tc>
        <w:tc>
          <w:tcPr>
            <w:tcW w:w="2693" w:type="dxa"/>
            <w:shd w:val="clear" w:color="auto" w:fill="C6D9F1"/>
            <w:hideMark/>
          </w:tcPr>
          <w:p w14:paraId="3567677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701" w:type="dxa"/>
            <w:shd w:val="clear" w:color="auto" w:fill="auto"/>
            <w:hideMark/>
          </w:tcPr>
          <w:p w14:paraId="5AF94839"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Autres prénoms</w:t>
            </w:r>
          </w:p>
        </w:tc>
        <w:tc>
          <w:tcPr>
            <w:tcW w:w="3150" w:type="dxa"/>
            <w:shd w:val="clear" w:color="auto" w:fill="C6D9F1"/>
            <w:hideMark/>
          </w:tcPr>
          <w:p w14:paraId="2854A68C"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7DDFCADA" w14:textId="77777777" w:rsidR="00A01246" w:rsidRPr="00A01246" w:rsidRDefault="00A01246" w:rsidP="00A01246">
      <w:pPr>
        <w:spacing w:after="0" w:line="240" w:lineRule="auto"/>
        <w:rPr>
          <w:rFonts w:ascii="Arial" w:eastAsia="Times New Roman" w:hAnsi="Arial" w:cs="Arial"/>
          <w:sz w:val="20"/>
          <w:szCs w:val="20"/>
          <w:lang w:eastAsia="fr-FR"/>
        </w:rPr>
      </w:pPr>
    </w:p>
    <w:p w14:paraId="0D7610B3" w14:textId="77777777" w:rsidR="00A01246" w:rsidRPr="00A01246" w:rsidRDefault="00A01246" w:rsidP="00A01246">
      <w:pPr>
        <w:spacing w:after="0" w:line="240" w:lineRule="auto"/>
        <w:rPr>
          <w:rFonts w:ascii="Arial" w:eastAsia="Times New Roman" w:hAnsi="Arial" w:cs="Arial"/>
          <w:sz w:val="20"/>
          <w:szCs w:val="20"/>
          <w:lang w:eastAsia="fr-FR"/>
        </w:rPr>
      </w:pPr>
    </w:p>
    <w:p w14:paraId="056B4E1D" w14:textId="77777777" w:rsidR="00A01246" w:rsidRPr="00A01246" w:rsidRDefault="00A01246" w:rsidP="00A01246">
      <w:pPr>
        <w:spacing w:after="0" w:line="240" w:lineRule="auto"/>
        <w:rPr>
          <w:rFonts w:ascii="Arial" w:eastAsia="Times New Roman" w:hAnsi="Arial" w:cs="Arial"/>
          <w:sz w:val="20"/>
          <w:szCs w:val="20"/>
          <w:lang w:eastAsia="fr-FR"/>
        </w:rPr>
        <w:sectPr w:rsidR="00A01246" w:rsidRPr="00A01246">
          <w:pgSz w:w="11906" w:h="16838"/>
          <w:pgMar w:top="1417" w:right="1417" w:bottom="1417" w:left="1417" w:header="720" w:footer="720" w:gutter="0"/>
          <w:cols w:space="720"/>
        </w:sectPr>
      </w:pPr>
    </w:p>
    <w:p w14:paraId="00A07306"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7"/>
        <w:gridCol w:w="2648"/>
        <w:gridCol w:w="1683"/>
        <w:gridCol w:w="3094"/>
      </w:tblGrid>
      <w:tr w:rsidR="00A01246" w:rsidRPr="00A01246" w14:paraId="6CC0B7CC" w14:textId="77777777" w:rsidTr="00A01246">
        <w:tc>
          <w:tcPr>
            <w:tcW w:w="1668" w:type="dxa"/>
            <w:shd w:val="clear" w:color="auto" w:fill="auto"/>
            <w:hideMark/>
          </w:tcPr>
          <w:p w14:paraId="2669616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Civilité</w:t>
            </w:r>
          </w:p>
        </w:tc>
        <w:tc>
          <w:tcPr>
            <w:tcW w:w="2693" w:type="dxa"/>
            <w:shd w:val="clear" w:color="auto" w:fill="C6D9F1"/>
            <w:hideMark/>
          </w:tcPr>
          <w:p w14:paraId="33CA9D69"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285"/>
                  <w:enabled/>
                  <w:calcOnExit w:val="0"/>
                  <w:textInput/>
                </w:ffData>
              </w:fldChar>
            </w:r>
            <w:bookmarkStart w:id="26" w:name="Texte285"/>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Times New Roman" w:eastAsia="Times New Roman" w:hAnsi="Times New Roman" w:cs="Times New Roman"/>
                <w:sz w:val="24"/>
                <w:szCs w:val="24"/>
                <w:lang w:eastAsia="fr-FR"/>
              </w:rPr>
              <w:fldChar w:fldCharType="end"/>
            </w:r>
            <w:bookmarkEnd w:id="26"/>
          </w:p>
        </w:tc>
        <w:tc>
          <w:tcPr>
            <w:tcW w:w="1701" w:type="dxa"/>
            <w:shd w:val="clear" w:color="auto" w:fill="auto"/>
            <w:hideMark/>
          </w:tcPr>
          <w:p w14:paraId="7F05A72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 d’usage</w:t>
            </w:r>
          </w:p>
        </w:tc>
        <w:tc>
          <w:tcPr>
            <w:tcW w:w="3150" w:type="dxa"/>
            <w:shd w:val="clear" w:color="auto" w:fill="C6D9F1"/>
            <w:hideMark/>
          </w:tcPr>
          <w:p w14:paraId="16EBBD0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3857F4A9" w14:textId="77777777" w:rsidR="00A01246" w:rsidRPr="00A01246" w:rsidRDefault="00A01246" w:rsidP="00A01246">
      <w:pPr>
        <w:spacing w:after="0"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8"/>
        <w:gridCol w:w="2650"/>
        <w:gridCol w:w="1677"/>
        <w:gridCol w:w="3097"/>
      </w:tblGrid>
      <w:tr w:rsidR="00A01246" w:rsidRPr="00A01246" w14:paraId="0EDCBA97" w14:textId="77777777" w:rsidTr="00A01246">
        <w:tc>
          <w:tcPr>
            <w:tcW w:w="1668" w:type="dxa"/>
            <w:shd w:val="clear" w:color="auto" w:fill="auto"/>
            <w:hideMark/>
          </w:tcPr>
          <w:p w14:paraId="2151D26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 de famille</w:t>
            </w:r>
          </w:p>
        </w:tc>
        <w:tc>
          <w:tcPr>
            <w:tcW w:w="2693" w:type="dxa"/>
            <w:shd w:val="clear" w:color="auto" w:fill="C6D9F1"/>
            <w:hideMark/>
          </w:tcPr>
          <w:p w14:paraId="5B02BA66"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701" w:type="dxa"/>
            <w:shd w:val="clear" w:color="auto" w:fill="auto"/>
            <w:hideMark/>
          </w:tcPr>
          <w:p w14:paraId="12B5BF3D"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Alias</w:t>
            </w:r>
          </w:p>
        </w:tc>
        <w:tc>
          <w:tcPr>
            <w:tcW w:w="3150" w:type="dxa"/>
            <w:shd w:val="clear" w:color="auto" w:fill="C6D9F1"/>
            <w:hideMark/>
          </w:tcPr>
          <w:p w14:paraId="6176350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44EEE80E"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50"/>
        <w:gridCol w:w="2646"/>
        <w:gridCol w:w="1684"/>
        <w:gridCol w:w="3092"/>
      </w:tblGrid>
      <w:tr w:rsidR="00A01246" w:rsidRPr="00A01246" w14:paraId="43A3A0B2" w14:textId="77777777" w:rsidTr="00A01246">
        <w:tc>
          <w:tcPr>
            <w:tcW w:w="1668" w:type="dxa"/>
            <w:shd w:val="clear" w:color="auto" w:fill="auto"/>
            <w:hideMark/>
          </w:tcPr>
          <w:p w14:paraId="1C49399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Prénom</w:t>
            </w:r>
          </w:p>
        </w:tc>
        <w:tc>
          <w:tcPr>
            <w:tcW w:w="2693" w:type="dxa"/>
            <w:shd w:val="clear" w:color="auto" w:fill="C6D9F1"/>
            <w:hideMark/>
          </w:tcPr>
          <w:p w14:paraId="4032AA19"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701" w:type="dxa"/>
            <w:shd w:val="clear" w:color="auto" w:fill="auto"/>
            <w:hideMark/>
          </w:tcPr>
          <w:p w14:paraId="72B457EC"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Autres prénoms</w:t>
            </w:r>
          </w:p>
        </w:tc>
        <w:tc>
          <w:tcPr>
            <w:tcW w:w="3150" w:type="dxa"/>
            <w:shd w:val="clear" w:color="auto" w:fill="C6D9F1"/>
            <w:hideMark/>
          </w:tcPr>
          <w:p w14:paraId="0B9DE695"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775899D6" w14:textId="77777777" w:rsidR="00A01246" w:rsidRPr="00A01246" w:rsidRDefault="00A01246" w:rsidP="00A01246">
      <w:pPr>
        <w:spacing w:after="0" w:line="240" w:lineRule="auto"/>
        <w:rPr>
          <w:rFonts w:ascii="Arial" w:eastAsia="Times New Roman" w:hAnsi="Arial" w:cs="Arial"/>
          <w:sz w:val="20"/>
          <w:szCs w:val="20"/>
          <w:lang w:eastAsia="fr-FR"/>
        </w:rPr>
      </w:pPr>
    </w:p>
    <w:p w14:paraId="1D12AA65" w14:textId="77777777" w:rsidR="00A01246" w:rsidRPr="00A01246" w:rsidRDefault="00A01246" w:rsidP="00A01246">
      <w:pPr>
        <w:spacing w:after="0" w:line="240" w:lineRule="auto"/>
        <w:rPr>
          <w:rFonts w:ascii="Arial" w:eastAsia="Times New Roman" w:hAnsi="Arial" w:cs="Arial"/>
          <w:sz w:val="20"/>
          <w:szCs w:val="20"/>
          <w:lang w:eastAsia="fr-FR"/>
        </w:rPr>
      </w:pPr>
    </w:p>
    <w:p w14:paraId="701F9DB6" w14:textId="77777777" w:rsidR="00A01246" w:rsidRPr="00A01246" w:rsidRDefault="00A01246" w:rsidP="00A01246">
      <w:pPr>
        <w:spacing w:after="0" w:line="240" w:lineRule="auto"/>
        <w:rPr>
          <w:rFonts w:ascii="Arial" w:eastAsia="Times New Roman" w:hAnsi="Arial" w:cs="Arial"/>
          <w:sz w:val="20"/>
          <w:szCs w:val="20"/>
          <w:lang w:eastAsia="fr-FR"/>
        </w:rPr>
        <w:sectPr w:rsidR="00A01246" w:rsidRPr="00A01246">
          <w:type w:val="continuous"/>
          <w:pgSz w:w="11906" w:h="16838"/>
          <w:pgMar w:top="1417" w:right="1417" w:bottom="1417" w:left="1417" w:header="720" w:footer="720" w:gutter="0"/>
          <w:cols w:space="720"/>
        </w:sectPr>
      </w:pPr>
    </w:p>
    <w:p w14:paraId="07F231BA"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7"/>
        <w:gridCol w:w="2648"/>
        <w:gridCol w:w="1683"/>
        <w:gridCol w:w="3094"/>
      </w:tblGrid>
      <w:tr w:rsidR="00A01246" w:rsidRPr="00A01246" w14:paraId="0D6F33CF" w14:textId="77777777" w:rsidTr="00A01246">
        <w:tc>
          <w:tcPr>
            <w:tcW w:w="1668" w:type="dxa"/>
            <w:shd w:val="clear" w:color="auto" w:fill="auto"/>
            <w:hideMark/>
          </w:tcPr>
          <w:p w14:paraId="716A618B"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Civilité</w:t>
            </w:r>
          </w:p>
        </w:tc>
        <w:tc>
          <w:tcPr>
            <w:tcW w:w="2693" w:type="dxa"/>
            <w:shd w:val="clear" w:color="auto" w:fill="C6D9F1"/>
            <w:hideMark/>
          </w:tcPr>
          <w:p w14:paraId="192CFB73"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286"/>
                  <w:enabled/>
                  <w:calcOnExit w:val="0"/>
                  <w:textInput/>
                </w:ffData>
              </w:fldChar>
            </w:r>
            <w:bookmarkStart w:id="27" w:name="Texte286"/>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Times New Roman" w:eastAsia="Times New Roman" w:hAnsi="Times New Roman" w:cs="Times New Roman"/>
                <w:sz w:val="24"/>
                <w:szCs w:val="24"/>
                <w:lang w:eastAsia="fr-FR"/>
              </w:rPr>
              <w:fldChar w:fldCharType="end"/>
            </w:r>
            <w:bookmarkEnd w:id="27"/>
          </w:p>
        </w:tc>
        <w:tc>
          <w:tcPr>
            <w:tcW w:w="1701" w:type="dxa"/>
            <w:shd w:val="clear" w:color="auto" w:fill="auto"/>
            <w:hideMark/>
          </w:tcPr>
          <w:p w14:paraId="6DB71842"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 d’usage</w:t>
            </w:r>
          </w:p>
        </w:tc>
        <w:tc>
          <w:tcPr>
            <w:tcW w:w="3150" w:type="dxa"/>
            <w:shd w:val="clear" w:color="auto" w:fill="C6D9F1"/>
            <w:hideMark/>
          </w:tcPr>
          <w:p w14:paraId="242A7FA2"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7E234A63" w14:textId="77777777" w:rsidR="00A01246" w:rsidRPr="00A01246" w:rsidRDefault="00A01246" w:rsidP="00A01246">
      <w:pPr>
        <w:spacing w:after="0"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8"/>
        <w:gridCol w:w="2650"/>
        <w:gridCol w:w="1677"/>
        <w:gridCol w:w="3097"/>
      </w:tblGrid>
      <w:tr w:rsidR="00A01246" w:rsidRPr="00A01246" w14:paraId="2FC2A3FD" w14:textId="77777777" w:rsidTr="00A01246">
        <w:tc>
          <w:tcPr>
            <w:tcW w:w="1668" w:type="dxa"/>
            <w:shd w:val="clear" w:color="auto" w:fill="auto"/>
            <w:hideMark/>
          </w:tcPr>
          <w:p w14:paraId="2AE9AF0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 de famille</w:t>
            </w:r>
          </w:p>
        </w:tc>
        <w:tc>
          <w:tcPr>
            <w:tcW w:w="2693" w:type="dxa"/>
            <w:shd w:val="clear" w:color="auto" w:fill="C6D9F1"/>
            <w:hideMark/>
          </w:tcPr>
          <w:p w14:paraId="61EC6B25"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701" w:type="dxa"/>
            <w:shd w:val="clear" w:color="auto" w:fill="auto"/>
            <w:hideMark/>
          </w:tcPr>
          <w:p w14:paraId="45D74ED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Alias</w:t>
            </w:r>
          </w:p>
        </w:tc>
        <w:tc>
          <w:tcPr>
            <w:tcW w:w="3150" w:type="dxa"/>
            <w:shd w:val="clear" w:color="auto" w:fill="C6D9F1"/>
            <w:hideMark/>
          </w:tcPr>
          <w:p w14:paraId="6FF89D9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5919FDBF"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50"/>
        <w:gridCol w:w="2646"/>
        <w:gridCol w:w="1684"/>
        <w:gridCol w:w="3092"/>
      </w:tblGrid>
      <w:tr w:rsidR="00A01246" w:rsidRPr="00A01246" w14:paraId="6D088D03" w14:textId="77777777" w:rsidTr="00A01246">
        <w:tc>
          <w:tcPr>
            <w:tcW w:w="1668" w:type="dxa"/>
            <w:shd w:val="clear" w:color="auto" w:fill="auto"/>
            <w:hideMark/>
          </w:tcPr>
          <w:p w14:paraId="5528643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Prénom</w:t>
            </w:r>
          </w:p>
        </w:tc>
        <w:tc>
          <w:tcPr>
            <w:tcW w:w="2693" w:type="dxa"/>
            <w:shd w:val="clear" w:color="auto" w:fill="C6D9F1"/>
            <w:hideMark/>
          </w:tcPr>
          <w:p w14:paraId="099AB941"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3"/>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c>
          <w:tcPr>
            <w:tcW w:w="1701" w:type="dxa"/>
            <w:shd w:val="clear" w:color="auto" w:fill="auto"/>
            <w:hideMark/>
          </w:tcPr>
          <w:p w14:paraId="0FC1A97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Autres prénoms</w:t>
            </w:r>
          </w:p>
        </w:tc>
        <w:tc>
          <w:tcPr>
            <w:tcW w:w="3150" w:type="dxa"/>
            <w:shd w:val="clear" w:color="auto" w:fill="C6D9F1"/>
            <w:hideMark/>
          </w:tcPr>
          <w:p w14:paraId="138EEC36"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Texte4"/>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7C168B2C" w14:textId="77777777" w:rsidR="00A01246" w:rsidRPr="00A01246" w:rsidRDefault="00A01246" w:rsidP="00A01246">
      <w:pPr>
        <w:spacing w:after="0" w:line="240" w:lineRule="auto"/>
        <w:rPr>
          <w:rFonts w:ascii="Arial" w:eastAsia="Times New Roman" w:hAnsi="Arial" w:cs="Arial"/>
          <w:sz w:val="20"/>
          <w:szCs w:val="20"/>
          <w:lang w:eastAsia="fr-FR"/>
        </w:rPr>
      </w:pPr>
    </w:p>
    <w:p w14:paraId="07E60429" w14:textId="77777777" w:rsidR="00A01246" w:rsidRPr="00A01246" w:rsidRDefault="00A01246" w:rsidP="00A01246">
      <w:pPr>
        <w:spacing w:after="0" w:line="240" w:lineRule="auto"/>
        <w:rPr>
          <w:rFonts w:ascii="Arial" w:eastAsia="Times New Roman" w:hAnsi="Arial" w:cs="Arial"/>
          <w:sz w:val="20"/>
          <w:szCs w:val="20"/>
          <w:lang w:eastAsia="fr-FR"/>
        </w:rPr>
      </w:pPr>
    </w:p>
    <w:p w14:paraId="1E3A3F09" w14:textId="77777777" w:rsidR="00A01246" w:rsidRPr="00A01246" w:rsidRDefault="00A01246" w:rsidP="00A01246">
      <w:pPr>
        <w:spacing w:after="0" w:line="240" w:lineRule="auto"/>
        <w:rPr>
          <w:rFonts w:ascii="Arial" w:eastAsia="Times New Roman" w:hAnsi="Arial" w:cs="Arial"/>
          <w:sz w:val="20"/>
          <w:szCs w:val="20"/>
          <w:lang w:eastAsia="fr-FR"/>
        </w:rPr>
        <w:sectPr w:rsidR="00A01246" w:rsidRPr="00A01246">
          <w:type w:val="continuous"/>
          <w:pgSz w:w="11906" w:h="16838"/>
          <w:pgMar w:top="1417" w:right="1417" w:bottom="1417" w:left="1417" w:header="720" w:footer="720" w:gutter="0"/>
          <w:cols w:space="720"/>
        </w:sectPr>
      </w:pPr>
    </w:p>
    <w:p w14:paraId="3B910134" w14:textId="77777777" w:rsidR="00A01246" w:rsidRPr="00A01246" w:rsidRDefault="00A01246" w:rsidP="00A01246">
      <w:pPr>
        <w:spacing w:after="0" w:line="240" w:lineRule="auto"/>
        <w:rPr>
          <w:rFonts w:ascii="Arial" w:eastAsia="Times New Roman" w:hAnsi="Arial" w:cs="Arial"/>
          <w:b/>
          <w:color w:val="0070C0"/>
          <w:sz w:val="28"/>
          <w:szCs w:val="28"/>
          <w:lang w:eastAsia="fr-FR"/>
        </w:rPr>
      </w:pPr>
      <w:r w:rsidRPr="00A01246">
        <w:rPr>
          <w:rFonts w:ascii="Arial" w:eastAsia="Times New Roman" w:hAnsi="Arial" w:cs="Arial"/>
          <w:b/>
          <w:color w:val="0070C0"/>
          <w:sz w:val="28"/>
          <w:szCs w:val="28"/>
          <w:lang w:eastAsia="fr-FR"/>
        </w:rPr>
        <w:lastRenderedPageBreak/>
        <w:t>Pacte d’actionnaires</w:t>
      </w:r>
    </w:p>
    <w:p w14:paraId="44E805ED" w14:textId="77777777" w:rsidR="00A01246" w:rsidRPr="00A01246" w:rsidRDefault="00A01246" w:rsidP="00A01246">
      <w:pPr>
        <w:spacing w:after="0" w:line="240" w:lineRule="auto"/>
        <w:rPr>
          <w:rFonts w:ascii="Arial" w:eastAsia="Times New Roman" w:hAnsi="Arial" w:cs="Arial"/>
          <w:sz w:val="20"/>
          <w:szCs w:val="20"/>
          <w:lang w:eastAsia="fr-FR"/>
        </w:rPr>
      </w:pPr>
    </w:p>
    <w:p w14:paraId="14382D5E" w14:textId="77777777" w:rsidR="00A01246" w:rsidRPr="00A01246" w:rsidRDefault="00A01246" w:rsidP="00A01246">
      <w:pPr>
        <w:spacing w:after="0" w:line="240" w:lineRule="auto"/>
        <w:rPr>
          <w:rFonts w:ascii="Arial" w:eastAsia="Times New Roman" w:hAnsi="Arial" w:cs="Arial"/>
          <w:b/>
          <w:color w:val="0070C0"/>
          <w:sz w:val="20"/>
          <w:szCs w:val="20"/>
          <w:u w:val="single"/>
          <w:lang w:eastAsia="fr-FR"/>
        </w:rPr>
      </w:pPr>
      <w:r w:rsidRPr="00A01246">
        <w:rPr>
          <w:rFonts w:ascii="Arial" w:eastAsia="Times New Roman" w:hAnsi="Arial" w:cs="Arial"/>
          <w:b/>
          <w:color w:val="0070C0"/>
          <w:sz w:val="20"/>
          <w:szCs w:val="20"/>
          <w:u w:val="single"/>
          <w:lang w:eastAsia="fr-FR"/>
        </w:rPr>
        <w:t>Signataires : personnes morales</w:t>
      </w:r>
    </w:p>
    <w:p w14:paraId="4A312193"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551"/>
      </w:tblGrid>
      <w:tr w:rsidR="00A01246" w:rsidRPr="00A01246" w14:paraId="07E385E4" w14:textId="77777777" w:rsidTr="00A01246">
        <w:tc>
          <w:tcPr>
            <w:tcW w:w="2235" w:type="dxa"/>
            <w:shd w:val="clear" w:color="auto" w:fill="auto"/>
            <w:hideMark/>
          </w:tcPr>
          <w:p w14:paraId="59E1E79B"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Qualité</w:t>
            </w:r>
          </w:p>
        </w:tc>
        <w:tc>
          <w:tcPr>
            <w:tcW w:w="2551" w:type="dxa"/>
            <w:shd w:val="clear" w:color="auto" w:fill="C6D9F1"/>
            <w:hideMark/>
          </w:tcPr>
          <w:p w14:paraId="4A7F120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3E942C28"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9322" w:type="dxa"/>
        <w:shd w:val="clear" w:color="auto" w:fill="D9D9D9"/>
        <w:tblLook w:val="01E0" w:firstRow="1" w:lastRow="1" w:firstColumn="1" w:lastColumn="1" w:noHBand="0" w:noVBand="0"/>
      </w:tblPr>
      <w:tblGrid>
        <w:gridCol w:w="2235"/>
        <w:gridCol w:w="7087"/>
      </w:tblGrid>
      <w:tr w:rsidR="00A01246" w:rsidRPr="00A01246" w14:paraId="6ECBEF9B" w14:textId="77777777" w:rsidTr="00A01246">
        <w:tc>
          <w:tcPr>
            <w:tcW w:w="2235" w:type="dxa"/>
            <w:shd w:val="clear" w:color="auto" w:fill="auto"/>
            <w:hideMark/>
          </w:tcPr>
          <w:p w14:paraId="556EDA7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Dénomination sociale</w:t>
            </w:r>
          </w:p>
        </w:tc>
        <w:tc>
          <w:tcPr>
            <w:tcW w:w="7087" w:type="dxa"/>
            <w:shd w:val="clear" w:color="auto" w:fill="C6D9F1"/>
            <w:hideMark/>
          </w:tcPr>
          <w:p w14:paraId="18BEE7B6"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maxLength w:val="235"/>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20B3F9E2"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551"/>
      </w:tblGrid>
      <w:tr w:rsidR="00A01246" w:rsidRPr="00A01246" w14:paraId="79652BEC" w14:textId="77777777" w:rsidTr="00A01246">
        <w:tc>
          <w:tcPr>
            <w:tcW w:w="2235" w:type="dxa"/>
            <w:shd w:val="clear" w:color="auto" w:fill="auto"/>
            <w:hideMark/>
          </w:tcPr>
          <w:p w14:paraId="33860E39"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Qualité</w:t>
            </w:r>
          </w:p>
        </w:tc>
        <w:tc>
          <w:tcPr>
            <w:tcW w:w="2551" w:type="dxa"/>
            <w:shd w:val="clear" w:color="auto" w:fill="C6D9F1"/>
            <w:hideMark/>
          </w:tcPr>
          <w:p w14:paraId="38DC603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3952F12C"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9322" w:type="dxa"/>
        <w:shd w:val="clear" w:color="auto" w:fill="D9D9D9"/>
        <w:tblLook w:val="01E0" w:firstRow="1" w:lastRow="1" w:firstColumn="1" w:lastColumn="1" w:noHBand="0" w:noVBand="0"/>
      </w:tblPr>
      <w:tblGrid>
        <w:gridCol w:w="2235"/>
        <w:gridCol w:w="7087"/>
      </w:tblGrid>
      <w:tr w:rsidR="00A01246" w:rsidRPr="00A01246" w14:paraId="5AF7503C" w14:textId="77777777" w:rsidTr="00A01246">
        <w:tc>
          <w:tcPr>
            <w:tcW w:w="2235" w:type="dxa"/>
            <w:shd w:val="clear" w:color="auto" w:fill="auto"/>
            <w:hideMark/>
          </w:tcPr>
          <w:p w14:paraId="3DFB095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Dénomination sociale</w:t>
            </w:r>
          </w:p>
        </w:tc>
        <w:tc>
          <w:tcPr>
            <w:tcW w:w="7087" w:type="dxa"/>
            <w:shd w:val="clear" w:color="auto" w:fill="C6D9F1"/>
            <w:hideMark/>
          </w:tcPr>
          <w:p w14:paraId="62A1243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maxLength w:val="235"/>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5CCDEA1B" w14:textId="77777777" w:rsidR="00A01246" w:rsidRPr="00A01246" w:rsidRDefault="00A01246" w:rsidP="00A01246">
      <w:pPr>
        <w:spacing w:after="0" w:line="240" w:lineRule="auto"/>
        <w:rPr>
          <w:rFonts w:ascii="Arial" w:eastAsia="Times New Roman" w:hAnsi="Arial" w:cs="Arial"/>
          <w:sz w:val="20"/>
          <w:szCs w:val="20"/>
          <w:lang w:eastAsia="fr-FR"/>
        </w:rPr>
      </w:pPr>
    </w:p>
    <w:p w14:paraId="629B059E" w14:textId="77777777" w:rsidR="00A01246" w:rsidRPr="00A01246" w:rsidRDefault="00A01246" w:rsidP="00A01246">
      <w:pPr>
        <w:spacing w:after="0" w:line="240" w:lineRule="auto"/>
        <w:rPr>
          <w:rFonts w:ascii="Arial" w:eastAsia="Times New Roman" w:hAnsi="Arial" w:cs="Arial"/>
          <w:sz w:val="20"/>
          <w:szCs w:val="20"/>
          <w:lang w:eastAsia="fr-FR"/>
        </w:rPr>
      </w:pPr>
    </w:p>
    <w:p w14:paraId="7033693E"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551"/>
      </w:tblGrid>
      <w:tr w:rsidR="00A01246" w:rsidRPr="00A01246" w14:paraId="27129AC4" w14:textId="77777777" w:rsidTr="00A01246">
        <w:tc>
          <w:tcPr>
            <w:tcW w:w="2235" w:type="dxa"/>
            <w:shd w:val="clear" w:color="auto" w:fill="auto"/>
            <w:hideMark/>
          </w:tcPr>
          <w:p w14:paraId="7F597079"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Qualité</w:t>
            </w:r>
          </w:p>
        </w:tc>
        <w:tc>
          <w:tcPr>
            <w:tcW w:w="2551" w:type="dxa"/>
            <w:shd w:val="clear" w:color="auto" w:fill="C6D9F1"/>
            <w:hideMark/>
          </w:tcPr>
          <w:p w14:paraId="253CC307"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0FC82606" w14:textId="77777777" w:rsidR="00A01246" w:rsidRPr="00A01246" w:rsidRDefault="00A01246" w:rsidP="00A01246">
      <w:pPr>
        <w:spacing w:after="0" w:line="240" w:lineRule="auto"/>
        <w:rPr>
          <w:rFonts w:ascii="Arial" w:eastAsia="Times New Roman" w:hAnsi="Arial" w:cs="Arial"/>
          <w:sz w:val="20"/>
          <w:szCs w:val="20"/>
          <w:lang w:eastAsia="fr-FR"/>
        </w:rPr>
      </w:pPr>
    </w:p>
    <w:tbl>
      <w:tblPr>
        <w:tblW w:w="9322" w:type="dxa"/>
        <w:shd w:val="clear" w:color="auto" w:fill="D9D9D9"/>
        <w:tblLook w:val="01E0" w:firstRow="1" w:lastRow="1" w:firstColumn="1" w:lastColumn="1" w:noHBand="0" w:noVBand="0"/>
      </w:tblPr>
      <w:tblGrid>
        <w:gridCol w:w="2235"/>
        <w:gridCol w:w="7087"/>
      </w:tblGrid>
      <w:tr w:rsidR="00A01246" w:rsidRPr="00A01246" w14:paraId="27CEAD3B" w14:textId="77777777" w:rsidTr="00A01246">
        <w:tc>
          <w:tcPr>
            <w:tcW w:w="2235" w:type="dxa"/>
            <w:shd w:val="clear" w:color="auto" w:fill="auto"/>
            <w:hideMark/>
          </w:tcPr>
          <w:p w14:paraId="0C677F56"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Dénomination sociale</w:t>
            </w:r>
          </w:p>
        </w:tc>
        <w:tc>
          <w:tcPr>
            <w:tcW w:w="7087" w:type="dxa"/>
            <w:shd w:val="clear" w:color="auto" w:fill="C6D9F1"/>
            <w:hideMark/>
          </w:tcPr>
          <w:p w14:paraId="798CC0D5"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fldChar w:fldCharType="begin">
                <w:ffData>
                  <w:name w:val=""/>
                  <w:enabled/>
                  <w:calcOnExit w:val="0"/>
                  <w:textInput>
                    <w:maxLength w:val="235"/>
                  </w:textInput>
                </w:ffData>
              </w:fldChar>
            </w:r>
            <w:r w:rsidRPr="00A01246">
              <w:rPr>
                <w:rFonts w:ascii="Arial" w:eastAsia="Times New Roman" w:hAnsi="Arial" w:cs="Arial"/>
                <w:sz w:val="20"/>
                <w:szCs w:val="24"/>
                <w:lang w:eastAsia="fr-FR"/>
              </w:rPr>
              <w:instrText xml:space="preserve"> FORMTEXT </w:instrText>
            </w:r>
            <w:r w:rsidRPr="00A01246">
              <w:rPr>
                <w:rFonts w:ascii="Arial" w:eastAsia="Times New Roman" w:hAnsi="Arial" w:cs="Arial"/>
                <w:sz w:val="20"/>
                <w:szCs w:val="24"/>
                <w:lang w:eastAsia="fr-FR"/>
              </w:rPr>
            </w:r>
            <w:r w:rsidRPr="00A01246">
              <w:rPr>
                <w:rFonts w:ascii="Arial" w:eastAsia="Times New Roman" w:hAnsi="Arial" w:cs="Arial"/>
                <w:sz w:val="20"/>
                <w:szCs w:val="24"/>
                <w:lang w:eastAsia="fr-FR"/>
              </w:rPr>
              <w:fldChar w:fldCharType="separate"/>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noProof/>
                <w:sz w:val="20"/>
                <w:szCs w:val="24"/>
                <w:lang w:eastAsia="fr-FR"/>
              </w:rPr>
              <w:t> </w:t>
            </w:r>
            <w:r w:rsidRPr="00A01246">
              <w:rPr>
                <w:rFonts w:ascii="Arial" w:eastAsia="Times New Roman" w:hAnsi="Arial" w:cs="Arial"/>
                <w:sz w:val="20"/>
                <w:szCs w:val="24"/>
                <w:lang w:eastAsia="fr-FR"/>
              </w:rPr>
              <w:fldChar w:fldCharType="end"/>
            </w:r>
          </w:p>
        </w:tc>
      </w:tr>
    </w:tbl>
    <w:p w14:paraId="3ED88208" w14:textId="77777777" w:rsidR="00A01246" w:rsidRPr="00A01246" w:rsidRDefault="00A01246" w:rsidP="00A01246">
      <w:pPr>
        <w:spacing w:after="0" w:line="240" w:lineRule="auto"/>
        <w:rPr>
          <w:rFonts w:ascii="Arial" w:eastAsia="Times New Roman" w:hAnsi="Arial" w:cs="Arial"/>
          <w:sz w:val="20"/>
          <w:szCs w:val="20"/>
          <w:lang w:eastAsia="fr-FR"/>
        </w:rPr>
      </w:pPr>
    </w:p>
    <w:p w14:paraId="13013F55" w14:textId="77777777" w:rsidR="00A01246" w:rsidRPr="00A01246" w:rsidRDefault="00A01246" w:rsidP="00A01246">
      <w:pPr>
        <w:spacing w:after="160" w:line="259" w:lineRule="auto"/>
        <w:rPr>
          <w:rFonts w:ascii="Arial" w:eastAsia="Times New Roman" w:hAnsi="Arial" w:cs="Arial"/>
          <w:sz w:val="20"/>
          <w:szCs w:val="20"/>
          <w:lang w:eastAsia="fr-FR"/>
        </w:rPr>
      </w:pPr>
      <w:r w:rsidRPr="00A01246">
        <w:rPr>
          <w:rFonts w:ascii="Arial" w:eastAsia="Times New Roman" w:hAnsi="Arial" w:cs="Arial"/>
          <w:sz w:val="20"/>
          <w:szCs w:val="20"/>
          <w:lang w:eastAsia="fr-FR"/>
        </w:rPr>
        <w:br w:type="page"/>
      </w:r>
    </w:p>
    <w:p w14:paraId="31E74BDD" w14:textId="77777777" w:rsidR="00A01246" w:rsidRPr="00A01246" w:rsidRDefault="00A01246" w:rsidP="00A01246">
      <w:pPr>
        <w:spacing w:after="0" w:line="240" w:lineRule="auto"/>
        <w:rPr>
          <w:rFonts w:ascii="Arial" w:eastAsia="Times New Roman" w:hAnsi="Arial" w:cs="Arial"/>
          <w:b/>
          <w:color w:val="C0504D"/>
          <w:sz w:val="28"/>
          <w:szCs w:val="28"/>
          <w:lang w:eastAsia="fr-FR"/>
        </w:rPr>
      </w:pPr>
      <w:r w:rsidRPr="00A01246">
        <w:rPr>
          <w:rFonts w:ascii="Arial" w:eastAsia="Times New Roman" w:hAnsi="Arial" w:cs="Arial"/>
          <w:b/>
          <w:color w:val="C0504D"/>
          <w:sz w:val="28"/>
          <w:szCs w:val="28"/>
          <w:lang w:eastAsia="fr-FR"/>
        </w:rPr>
        <w:lastRenderedPageBreak/>
        <w:t>Renseignements à transmettre par l’acquéreur</w:t>
      </w:r>
    </w:p>
    <w:p w14:paraId="115628AB" w14:textId="77777777" w:rsidR="00A01246" w:rsidRPr="00A01246" w:rsidRDefault="00A01246" w:rsidP="00A01246">
      <w:pPr>
        <w:spacing w:after="0" w:line="240" w:lineRule="auto"/>
        <w:rPr>
          <w:rFonts w:ascii="Arial" w:eastAsia="Times New Roman" w:hAnsi="Arial" w:cs="Arial"/>
          <w:sz w:val="20"/>
          <w:szCs w:val="20"/>
          <w:lang w:eastAsia="fr-FR"/>
        </w:rPr>
      </w:pPr>
    </w:p>
    <w:p w14:paraId="3162D142" w14:textId="77777777" w:rsidR="00A01246" w:rsidRPr="00A01246" w:rsidRDefault="00A01246" w:rsidP="00A01246">
      <w:pPr>
        <w:spacing w:after="0" w:line="240" w:lineRule="auto"/>
        <w:rPr>
          <w:rFonts w:ascii="Arial" w:eastAsia="Times New Roman" w:hAnsi="Arial" w:cs="Arial"/>
          <w:sz w:val="20"/>
          <w:szCs w:val="20"/>
          <w:lang w:eastAsia="fr-FR"/>
        </w:rPr>
      </w:pPr>
    </w:p>
    <w:p w14:paraId="3702A01A" w14:textId="77777777" w:rsidR="00A01246" w:rsidRPr="00A01246" w:rsidRDefault="00A01246" w:rsidP="00A01246">
      <w:pPr>
        <w:spacing w:after="0" w:line="240" w:lineRule="auto"/>
        <w:rPr>
          <w:rFonts w:ascii="Arial" w:eastAsia="Times New Roman" w:hAnsi="Arial" w:cs="Arial"/>
          <w:sz w:val="20"/>
          <w:szCs w:val="20"/>
          <w:lang w:eastAsia="fr-FR"/>
        </w:rPr>
      </w:pPr>
    </w:p>
    <w:p w14:paraId="7AC4D817" w14:textId="77777777" w:rsidR="00A01246" w:rsidRPr="00A01246" w:rsidRDefault="00A01246" w:rsidP="00A01246">
      <w:pPr>
        <w:spacing w:after="0" w:line="240" w:lineRule="auto"/>
        <w:rPr>
          <w:rFonts w:ascii="Arial" w:eastAsia="Times New Roman" w:hAnsi="Arial" w:cs="Arial"/>
          <w:b/>
          <w:sz w:val="20"/>
          <w:szCs w:val="20"/>
          <w:u w:val="single"/>
          <w:lang w:eastAsia="fr-FR"/>
        </w:rPr>
      </w:pPr>
      <w:r w:rsidRPr="00A01246">
        <w:rPr>
          <w:rFonts w:ascii="Arial" w:eastAsia="Times New Roman" w:hAnsi="Arial" w:cs="Arial"/>
          <w:b/>
          <w:sz w:val="20"/>
          <w:szCs w:val="20"/>
          <w:u w:val="single"/>
          <w:lang w:eastAsia="fr-FR"/>
        </w:rPr>
        <w:t>Avertissement</w:t>
      </w:r>
    </w:p>
    <w:p w14:paraId="6CA2D19B" w14:textId="77777777" w:rsidR="00A01246" w:rsidRPr="00A01246" w:rsidRDefault="00A01246" w:rsidP="00A01246">
      <w:pPr>
        <w:spacing w:after="0" w:line="240" w:lineRule="auto"/>
        <w:rPr>
          <w:rFonts w:ascii="Arial" w:eastAsia="Times New Roman" w:hAnsi="Arial" w:cs="Arial"/>
          <w:sz w:val="20"/>
          <w:szCs w:val="20"/>
          <w:lang w:eastAsia="fr-FR"/>
        </w:rPr>
      </w:pPr>
    </w:p>
    <w:p w14:paraId="3D500CD6"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Ces renseignements doivent être fournis par toute personne appelée à devenir associé en nom ou à détenir, directement ou indirectement, au moins 10 % des droits de vote ou du capital de l'entreprise.</w:t>
      </w:r>
    </w:p>
    <w:p w14:paraId="43094C60"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56C3E886"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Les réponses au questionnaire ci-dessous doivent être accompagnées de toutes les précisions permettant d'éclairer le jugement de l’Autorité de contrôle prudentiel et de résolution, pour ce qui relève de sa compétence, de l’Autorité des marchés financiers.</w:t>
      </w:r>
    </w:p>
    <w:p w14:paraId="34BC3ADE"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42B167D" w14:textId="77777777" w:rsidR="00A01246" w:rsidRPr="00A01246" w:rsidRDefault="00A01246" w:rsidP="00A01246">
      <w:pPr>
        <w:tabs>
          <w:tab w:val="left" w:pos="426"/>
        </w:tabs>
        <w:spacing w:after="0" w:line="240" w:lineRule="auto"/>
        <w:ind w:right="-1"/>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Des manquements ou infractions ayant donné lieu à amnistie ne doivent pas être mentionnés dans les réponses au questionnaire.</w:t>
      </w:r>
    </w:p>
    <w:p w14:paraId="740A89F5"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535B5FF5"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Les renseignements concernant des établissements non assujettis ne doivent être communiqués que dans la mesure où cette transmission n'est pas interdite par une obligation de discrétion.</w:t>
      </w:r>
    </w:p>
    <w:p w14:paraId="737D1FD4"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23B0273" w14:textId="77777777" w:rsidR="00A01246" w:rsidRPr="00A01246" w:rsidRDefault="00A01246" w:rsidP="00A01246">
      <w:pPr>
        <w:tabs>
          <w:tab w:val="left" w:pos="708"/>
          <w:tab w:val="left" w:pos="5671"/>
        </w:tabs>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 questionnaire doit être retourné dûment complété et signé par l'intéressé ou, s'agissant des personnes morales, par l'un de ses mandataires sociaux.</w:t>
      </w:r>
    </w:p>
    <w:p w14:paraId="4CD9C820" w14:textId="77777777" w:rsidR="00A01246" w:rsidRPr="00A01246" w:rsidRDefault="00A01246" w:rsidP="00A01246">
      <w:pPr>
        <w:tabs>
          <w:tab w:val="left" w:pos="708"/>
          <w:tab w:val="left" w:pos="5671"/>
        </w:tabs>
        <w:spacing w:after="0" w:line="240" w:lineRule="auto"/>
        <w:jc w:val="both"/>
        <w:rPr>
          <w:rFonts w:ascii="Arial" w:eastAsia="Times New Roman" w:hAnsi="Arial" w:cs="Arial"/>
          <w:sz w:val="20"/>
          <w:szCs w:val="20"/>
          <w:lang w:eastAsia="fr-FR"/>
        </w:rPr>
      </w:pPr>
    </w:p>
    <w:p w14:paraId="59DF3F00" w14:textId="77777777" w:rsidR="00A01246" w:rsidRPr="00A01246" w:rsidRDefault="00A01246" w:rsidP="00A01246">
      <w:pPr>
        <w:spacing w:after="0" w:line="240" w:lineRule="auto"/>
        <w:rPr>
          <w:rFonts w:ascii="Arial" w:eastAsia="Times New Roman" w:hAnsi="Arial" w:cs="Arial"/>
          <w:sz w:val="20"/>
          <w:szCs w:val="24"/>
          <w:lang w:eastAsia="fr-FR"/>
        </w:rPr>
      </w:pPr>
    </w:p>
    <w:p w14:paraId="6480D8DC" w14:textId="77777777" w:rsidR="00A01246" w:rsidRPr="00A01246" w:rsidRDefault="00A01246" w:rsidP="00A01246">
      <w:pPr>
        <w:spacing w:after="0" w:line="240" w:lineRule="auto"/>
        <w:rPr>
          <w:rFonts w:ascii="Arial" w:eastAsia="Times New Roman" w:hAnsi="Arial" w:cs="Arial"/>
          <w:sz w:val="20"/>
          <w:szCs w:val="24"/>
          <w:lang w:eastAsia="fr-FR"/>
        </w:rPr>
        <w:sectPr w:rsidR="00A01246" w:rsidRPr="00A01246">
          <w:footnotePr>
            <w:numRestart w:val="eachPage"/>
          </w:footnotePr>
          <w:pgSz w:w="11906" w:h="16838"/>
          <w:pgMar w:top="1417" w:right="1417" w:bottom="1417" w:left="1417" w:header="708" w:footer="708" w:gutter="0"/>
          <w:cols w:space="720"/>
        </w:sectPr>
      </w:pPr>
    </w:p>
    <w:p w14:paraId="3E0C6569" w14:textId="77777777" w:rsidR="00A01246" w:rsidRPr="00A01246" w:rsidRDefault="00A01246" w:rsidP="00A01246">
      <w:pPr>
        <w:spacing w:after="0" w:line="240" w:lineRule="auto"/>
        <w:rPr>
          <w:rFonts w:ascii="Arial" w:eastAsia="Times New Roman" w:hAnsi="Arial" w:cs="Arial"/>
          <w:b/>
          <w:color w:val="C0504D"/>
          <w:sz w:val="28"/>
          <w:szCs w:val="28"/>
          <w:lang w:eastAsia="fr-FR"/>
        </w:rPr>
      </w:pPr>
      <w:r w:rsidRPr="00A01246">
        <w:rPr>
          <w:rFonts w:ascii="Arial" w:eastAsia="Times New Roman" w:hAnsi="Arial" w:cs="Arial"/>
          <w:b/>
          <w:color w:val="C0504D"/>
          <w:sz w:val="28"/>
          <w:szCs w:val="28"/>
          <w:lang w:eastAsia="fr-FR"/>
        </w:rPr>
        <w:lastRenderedPageBreak/>
        <w:t>Questionnaire relatif à l’acquéreur</w:t>
      </w:r>
    </w:p>
    <w:p w14:paraId="7C9B3FC9"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AEB0FA2"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56C39F61" w14:textId="77777777" w:rsidR="00A01246" w:rsidRPr="00A01246" w:rsidRDefault="00A01246" w:rsidP="00A01246">
      <w:pPr>
        <w:spacing w:after="0" w:line="240" w:lineRule="auto"/>
        <w:jc w:val="both"/>
        <w:rPr>
          <w:rFonts w:ascii="Arial" w:eastAsia="Times New Roman" w:hAnsi="Arial" w:cs="Arial"/>
          <w:sz w:val="20"/>
          <w:szCs w:val="20"/>
          <w:lang w:eastAsia="fr-FR"/>
        </w:rPr>
      </w:pPr>
    </w:p>
    <w:tbl>
      <w:tblPr>
        <w:tblW w:w="0"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2235"/>
        <w:gridCol w:w="3402"/>
        <w:gridCol w:w="1559"/>
        <w:gridCol w:w="2328"/>
      </w:tblGrid>
      <w:tr w:rsidR="00A01246" w:rsidRPr="00A01246" w14:paraId="492148A4" w14:textId="77777777" w:rsidTr="00A01246">
        <w:tc>
          <w:tcPr>
            <w:tcW w:w="2235" w:type="dxa"/>
            <w:tcBorders>
              <w:top w:val="single" w:sz="4" w:space="0" w:color="BFBFBF"/>
              <w:left w:val="single" w:sz="4" w:space="0" w:color="BFBFBF"/>
              <w:bottom w:val="single" w:sz="4" w:space="0" w:color="BFBFBF"/>
              <w:right w:val="nil"/>
            </w:tcBorders>
            <w:shd w:val="clear" w:color="auto" w:fill="auto"/>
            <w:hideMark/>
          </w:tcPr>
          <w:p w14:paraId="29C62AE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Dénomination sociale</w:t>
            </w:r>
          </w:p>
        </w:tc>
        <w:tc>
          <w:tcPr>
            <w:tcW w:w="3402" w:type="dxa"/>
            <w:tcBorders>
              <w:top w:val="nil"/>
              <w:left w:val="nil"/>
              <w:bottom w:val="nil"/>
              <w:right w:val="nil"/>
            </w:tcBorders>
            <w:shd w:val="clear" w:color="auto" w:fill="D9D9D9"/>
            <w:hideMark/>
          </w:tcPr>
          <w:p w14:paraId="326796A9"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
                  <w:enabled/>
                  <w:calcOnExit w:val="0"/>
                  <w:textInput>
                    <w:maxLength w:val="235"/>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color w:val="002060"/>
                <w:sz w:val="20"/>
                <w:szCs w:val="24"/>
                <w:lang w:eastAsia="fr-FR"/>
              </w:rPr>
              <w:fldChar w:fldCharType="end"/>
            </w:r>
          </w:p>
        </w:tc>
        <w:tc>
          <w:tcPr>
            <w:tcW w:w="1559" w:type="dxa"/>
            <w:tcBorders>
              <w:top w:val="single" w:sz="4" w:space="0" w:color="BFBFBF"/>
              <w:left w:val="nil"/>
              <w:bottom w:val="single" w:sz="4" w:space="0" w:color="BFBFBF"/>
              <w:right w:val="nil"/>
            </w:tcBorders>
            <w:shd w:val="clear" w:color="auto" w:fill="auto"/>
            <w:hideMark/>
          </w:tcPr>
          <w:p w14:paraId="4B0BAF9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 xml:space="preserve">Numéro </w:t>
            </w:r>
            <w:proofErr w:type="spellStart"/>
            <w:r w:rsidRPr="00A01246">
              <w:rPr>
                <w:rFonts w:ascii="Arial" w:eastAsia="Times New Roman" w:hAnsi="Arial" w:cs="Arial"/>
                <w:sz w:val="20"/>
                <w:szCs w:val="24"/>
                <w:lang w:eastAsia="fr-FR"/>
              </w:rPr>
              <w:t>Siren</w:t>
            </w:r>
            <w:proofErr w:type="spellEnd"/>
          </w:p>
        </w:tc>
        <w:tc>
          <w:tcPr>
            <w:tcW w:w="2328" w:type="dxa"/>
            <w:tcBorders>
              <w:top w:val="nil"/>
              <w:left w:val="nil"/>
              <w:bottom w:val="nil"/>
              <w:right w:val="nil"/>
            </w:tcBorders>
            <w:shd w:val="clear" w:color="auto" w:fill="D9D9D9"/>
            <w:hideMark/>
          </w:tcPr>
          <w:p w14:paraId="1A5BA6F8"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
                  <w:enabled/>
                  <w:calcOnExit w:val="0"/>
                  <w:textInput>
                    <w:maxLength w:val="9"/>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color w:val="002060"/>
                <w:sz w:val="20"/>
                <w:szCs w:val="24"/>
                <w:lang w:eastAsia="fr-FR"/>
              </w:rPr>
              <w:fldChar w:fldCharType="end"/>
            </w:r>
          </w:p>
        </w:tc>
      </w:tr>
    </w:tbl>
    <w:p w14:paraId="1CEC9F89"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CB10A16" w14:textId="77777777" w:rsidR="00A01246" w:rsidRPr="00A01246" w:rsidRDefault="00A01246" w:rsidP="00A01246">
      <w:pPr>
        <w:spacing w:after="0" w:line="240" w:lineRule="auto"/>
        <w:jc w:val="both"/>
        <w:rPr>
          <w:rFonts w:ascii="Arial" w:eastAsia="Times New Roman" w:hAnsi="Arial" w:cs="Arial"/>
          <w:sz w:val="20"/>
          <w:szCs w:val="20"/>
          <w:lang w:eastAsia="fr-FR"/>
        </w:rPr>
      </w:pPr>
    </w:p>
    <w:tbl>
      <w:tblPr>
        <w:tblW w:w="0"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A01246" w:rsidRPr="00A01246" w14:paraId="03B80ACC" w14:textId="77777777" w:rsidTr="00A01246">
        <w:tc>
          <w:tcPr>
            <w:tcW w:w="805" w:type="dxa"/>
            <w:tcBorders>
              <w:top w:val="single" w:sz="4" w:space="0" w:color="BFBFBF"/>
              <w:left w:val="single" w:sz="4" w:space="0" w:color="BFBFBF"/>
              <w:bottom w:val="single" w:sz="4" w:space="0" w:color="BFBFBF"/>
              <w:right w:val="nil"/>
            </w:tcBorders>
            <w:shd w:val="clear" w:color="auto" w:fill="auto"/>
            <w:hideMark/>
          </w:tcPr>
          <w:p w14:paraId="6EDCB41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Civilité</w:t>
            </w:r>
          </w:p>
        </w:tc>
        <w:tc>
          <w:tcPr>
            <w:tcW w:w="1531" w:type="dxa"/>
            <w:tcBorders>
              <w:top w:val="nil"/>
              <w:left w:val="nil"/>
              <w:bottom w:val="nil"/>
              <w:right w:val="nil"/>
            </w:tcBorders>
            <w:shd w:val="clear" w:color="auto" w:fill="D9D9D9"/>
            <w:hideMark/>
          </w:tcPr>
          <w:p w14:paraId="23F70A11"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91"/>
                  <w:enabled/>
                  <w:calcOnExit w:val="0"/>
                  <w:textInput/>
                </w:ffData>
              </w:fldChar>
            </w:r>
            <w:bookmarkStart w:id="28" w:name="Texte291"/>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bookmarkEnd w:id="28"/>
          </w:p>
        </w:tc>
        <w:tc>
          <w:tcPr>
            <w:tcW w:w="1458" w:type="dxa"/>
            <w:tcBorders>
              <w:top w:val="single" w:sz="4" w:space="0" w:color="BFBFBF"/>
              <w:left w:val="nil"/>
              <w:bottom w:val="single" w:sz="4" w:space="0" w:color="BFBFBF"/>
              <w:right w:val="nil"/>
            </w:tcBorders>
            <w:shd w:val="clear" w:color="auto" w:fill="auto"/>
            <w:hideMark/>
          </w:tcPr>
          <w:p w14:paraId="5749EAF1"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 d’usage</w:t>
            </w:r>
          </w:p>
        </w:tc>
        <w:tc>
          <w:tcPr>
            <w:tcW w:w="2270" w:type="dxa"/>
            <w:tcBorders>
              <w:top w:val="nil"/>
              <w:left w:val="nil"/>
              <w:bottom w:val="nil"/>
              <w:right w:val="nil"/>
            </w:tcBorders>
            <w:shd w:val="clear" w:color="auto" w:fill="D9D9D9"/>
            <w:hideMark/>
          </w:tcPr>
          <w:p w14:paraId="49C7054E"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21"/>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color w:val="002060"/>
                <w:sz w:val="20"/>
                <w:szCs w:val="24"/>
                <w:lang w:eastAsia="fr-FR"/>
              </w:rPr>
              <w:fldChar w:fldCharType="end"/>
            </w:r>
          </w:p>
        </w:tc>
        <w:tc>
          <w:tcPr>
            <w:tcW w:w="1125" w:type="dxa"/>
            <w:tcBorders>
              <w:top w:val="single" w:sz="4" w:space="0" w:color="BFBFBF"/>
              <w:left w:val="nil"/>
              <w:bottom w:val="single" w:sz="4" w:space="0" w:color="BFBFBF"/>
              <w:right w:val="nil"/>
            </w:tcBorders>
            <w:shd w:val="clear" w:color="auto" w:fill="auto"/>
            <w:hideMark/>
          </w:tcPr>
          <w:p w14:paraId="73234E6F"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Prénom</w:t>
            </w:r>
          </w:p>
        </w:tc>
        <w:tc>
          <w:tcPr>
            <w:tcW w:w="2335" w:type="dxa"/>
            <w:tcBorders>
              <w:top w:val="nil"/>
              <w:left w:val="nil"/>
              <w:bottom w:val="nil"/>
              <w:right w:val="nil"/>
            </w:tcBorders>
            <w:shd w:val="clear" w:color="auto" w:fill="D9D9D9"/>
            <w:hideMark/>
          </w:tcPr>
          <w:p w14:paraId="2C84F502"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22"/>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color w:val="002060"/>
                <w:sz w:val="20"/>
                <w:szCs w:val="24"/>
                <w:lang w:eastAsia="fr-FR"/>
              </w:rPr>
              <w:fldChar w:fldCharType="end"/>
            </w:r>
          </w:p>
        </w:tc>
      </w:tr>
    </w:tbl>
    <w:p w14:paraId="4682E902"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731D4B5"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DB9FB92"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2F4E562" w14:textId="77777777" w:rsidR="00A01246" w:rsidRPr="00A01246" w:rsidRDefault="00A01246" w:rsidP="00A01246">
      <w:pPr>
        <w:spacing w:after="0" w:line="240" w:lineRule="auto"/>
        <w:jc w:val="both"/>
        <w:rPr>
          <w:rFonts w:ascii="Arial" w:eastAsia="Times New Roman" w:hAnsi="Arial" w:cs="Arial"/>
          <w:b/>
          <w:color w:val="C0504D"/>
          <w:sz w:val="24"/>
          <w:szCs w:val="24"/>
          <w:u w:val="single"/>
          <w:lang w:eastAsia="fr-FR"/>
        </w:rPr>
      </w:pPr>
      <w:r w:rsidRPr="00A01246">
        <w:rPr>
          <w:rFonts w:ascii="Arial" w:eastAsia="Times New Roman" w:hAnsi="Arial" w:cs="Arial"/>
          <w:b/>
          <w:color w:val="C0504D"/>
          <w:sz w:val="24"/>
          <w:szCs w:val="24"/>
          <w:u w:val="single"/>
          <w:lang w:eastAsia="fr-FR"/>
        </w:rPr>
        <w:t>Informations sur l’opération envisagée</w:t>
      </w:r>
    </w:p>
    <w:p w14:paraId="2810B62C"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4297A19"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1. Quels sont le montant, le nombre, le type d'actions et leur valeur nominale ? (</w:t>
      </w:r>
      <w:proofErr w:type="gramStart"/>
      <w:r w:rsidRPr="00A01246">
        <w:rPr>
          <w:rFonts w:ascii="Arial" w:eastAsia="Times New Roman" w:hAnsi="Arial" w:cs="Arial"/>
          <w:sz w:val="20"/>
          <w:szCs w:val="20"/>
          <w:lang w:eastAsia="fr-FR"/>
        </w:rPr>
        <w:t>voir</w:t>
      </w:r>
      <w:proofErr w:type="gramEnd"/>
      <w:r w:rsidRPr="00A01246">
        <w:rPr>
          <w:rFonts w:ascii="Arial" w:eastAsia="Times New Roman" w:hAnsi="Arial" w:cs="Arial"/>
          <w:sz w:val="20"/>
          <w:szCs w:val="20"/>
          <w:lang w:eastAsia="fr-FR"/>
        </w:rPr>
        <w:t xml:space="preserve"> article L. 233-9 du Code de commerce)</w:t>
      </w:r>
    </w:p>
    <w:p w14:paraId="663DC8D4"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Les actions ou parts sociales </w:t>
      </w:r>
      <w:proofErr w:type="spellStart"/>
      <w:r w:rsidRPr="00A01246">
        <w:rPr>
          <w:rFonts w:ascii="Arial" w:eastAsia="Times New Roman" w:hAnsi="Arial" w:cs="Arial"/>
          <w:sz w:val="20"/>
          <w:szCs w:val="20"/>
          <w:lang w:eastAsia="fr-FR"/>
        </w:rPr>
        <w:t>font-elles</w:t>
      </w:r>
      <w:proofErr w:type="spellEnd"/>
      <w:r w:rsidRPr="00A01246">
        <w:rPr>
          <w:rFonts w:ascii="Arial" w:eastAsia="Times New Roman" w:hAnsi="Arial" w:cs="Arial"/>
          <w:sz w:val="20"/>
          <w:szCs w:val="20"/>
          <w:lang w:eastAsia="fr-FR"/>
        </w:rPr>
        <w:t xml:space="preserve"> l’objet d’un démembrement de propriété des droits sociaux ?</w:t>
      </w:r>
    </w:p>
    <w:p w14:paraId="6B4E4C3F" w14:textId="77777777" w:rsidR="00A01246" w:rsidRPr="00A01246" w:rsidRDefault="00A01246" w:rsidP="00A01246">
      <w:pPr>
        <w:spacing w:after="0" w:line="240" w:lineRule="auto"/>
        <w:ind w:firstLine="284"/>
        <w:jc w:val="both"/>
        <w:rPr>
          <w:rFonts w:ascii="Arial" w:eastAsia="Times New Roman" w:hAnsi="Arial" w:cs="Arial"/>
          <w:sz w:val="20"/>
          <w:szCs w:val="20"/>
          <w:lang w:eastAsia="fr-FR"/>
        </w:rPr>
      </w:pPr>
    </w:p>
    <w:p w14:paraId="35D007EC" w14:textId="77777777" w:rsidR="00A01246" w:rsidRPr="00A01246" w:rsidRDefault="00A01246" w:rsidP="00A01246">
      <w:pPr>
        <w:spacing w:after="0" w:line="240" w:lineRule="auto"/>
        <w:ind w:firstLine="284"/>
        <w:jc w:val="both"/>
        <w:rPr>
          <w:rFonts w:ascii="Arial" w:eastAsia="Times New Roman" w:hAnsi="Arial" w:cs="Arial"/>
          <w:sz w:val="20"/>
          <w:szCs w:val="20"/>
          <w:lang w:eastAsia="fr-FR"/>
        </w:rPr>
      </w:pPr>
    </w:p>
    <w:p w14:paraId="08CCA61B" w14:textId="77777777" w:rsidR="00A01246" w:rsidRPr="00A01246" w:rsidRDefault="00A01246" w:rsidP="00A01246">
      <w:pPr>
        <w:spacing w:after="0" w:line="240" w:lineRule="auto"/>
        <w:ind w:firstLine="284"/>
        <w:jc w:val="both"/>
        <w:rPr>
          <w:rFonts w:ascii="Arial" w:eastAsia="Times New Roman" w:hAnsi="Arial" w:cs="Arial"/>
          <w:sz w:val="20"/>
          <w:szCs w:val="20"/>
          <w:lang w:eastAsia="fr-FR"/>
        </w:rPr>
      </w:pPr>
    </w:p>
    <w:p w14:paraId="2E0D0438"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2. Indiquer les intentions de l’acquéreur concernant l'acquisition envisagée, par exemple s'il s'agit d'un investissement stratégique ou de portefeuille.</w:t>
      </w:r>
    </w:p>
    <w:p w14:paraId="4467AAD7" w14:textId="77777777" w:rsidR="00A01246" w:rsidRPr="00A01246" w:rsidRDefault="00A01246" w:rsidP="00A01246">
      <w:pPr>
        <w:spacing w:after="0" w:line="240" w:lineRule="auto"/>
        <w:ind w:left="284" w:hanging="284"/>
        <w:jc w:val="both"/>
        <w:rPr>
          <w:rFonts w:ascii="Arial" w:eastAsia="Times New Roman" w:hAnsi="Arial" w:cs="Arial"/>
          <w:sz w:val="20"/>
          <w:szCs w:val="20"/>
          <w:lang w:eastAsia="fr-FR"/>
        </w:rPr>
      </w:pPr>
    </w:p>
    <w:p w14:paraId="5811D36B" w14:textId="77777777" w:rsidR="00A01246" w:rsidRPr="00A01246" w:rsidRDefault="00A01246" w:rsidP="00A01246">
      <w:pPr>
        <w:spacing w:after="0" w:line="240" w:lineRule="auto"/>
        <w:ind w:left="284" w:hanging="284"/>
        <w:jc w:val="both"/>
        <w:rPr>
          <w:rFonts w:ascii="Arial" w:eastAsia="Times New Roman" w:hAnsi="Arial" w:cs="Arial"/>
          <w:sz w:val="20"/>
          <w:szCs w:val="20"/>
          <w:lang w:eastAsia="fr-FR"/>
        </w:rPr>
      </w:pPr>
    </w:p>
    <w:p w14:paraId="3EE89D7E" w14:textId="77777777" w:rsidR="00A01246" w:rsidRPr="00A01246" w:rsidRDefault="00A01246" w:rsidP="00A01246">
      <w:pPr>
        <w:spacing w:after="0" w:line="240" w:lineRule="auto"/>
        <w:ind w:left="284" w:hanging="284"/>
        <w:jc w:val="both"/>
        <w:rPr>
          <w:rFonts w:ascii="Arial" w:eastAsia="Times New Roman" w:hAnsi="Arial" w:cs="Arial"/>
          <w:sz w:val="20"/>
          <w:szCs w:val="20"/>
          <w:lang w:eastAsia="fr-FR"/>
        </w:rPr>
      </w:pPr>
    </w:p>
    <w:p w14:paraId="7CEEBAA5"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3. Indiquer, le cas échéant, tous les accords existants entre actionnaires (nouveaux et préexistants), que ces partenariats comprennent ou non une dimension capitalistique. Détailler leurs caractéristiques, le (ou les) fournir sur demande. Indiquez comment ces relations devraient évoluer à l'avenir.</w:t>
      </w:r>
    </w:p>
    <w:p w14:paraId="6D7B3DE8"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Recenser les incompatibilités futures et les exclusivités éventuelles. </w:t>
      </w:r>
    </w:p>
    <w:p w14:paraId="2C02D1C3"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335EFA6"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2F33DE4"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4. Le cas échéant, fournir le contenu des pactes d’actionnaires et une description de toute action entreprise de concert avec d'autres parties, notamment la contribution de ces autres parties au financement de l'acquisition envisagée, le mode de participation aux accords financiers en rapport avec l'acquisition envisagée et les dispositions organisationnelles futures concernant l'acquisition envisagée.</w:t>
      </w:r>
    </w:p>
    <w:p w14:paraId="0F077D16"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D567F8C"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p>
    <w:p w14:paraId="6A67ED6E"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00C916B"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5. L’acquéreur </w:t>
      </w:r>
      <w:proofErr w:type="spellStart"/>
      <w:r w:rsidRPr="00A01246">
        <w:rPr>
          <w:rFonts w:ascii="Arial" w:eastAsia="Times New Roman" w:hAnsi="Arial" w:cs="Arial"/>
          <w:sz w:val="20"/>
          <w:szCs w:val="20"/>
          <w:lang w:eastAsia="fr-FR"/>
        </w:rPr>
        <w:t>a-t-il</w:t>
      </w:r>
      <w:proofErr w:type="spellEnd"/>
      <w:r w:rsidRPr="00A01246">
        <w:rPr>
          <w:rFonts w:ascii="Arial" w:eastAsia="Times New Roman" w:hAnsi="Arial" w:cs="Arial"/>
          <w:sz w:val="20"/>
          <w:szCs w:val="20"/>
          <w:lang w:eastAsia="fr-FR"/>
        </w:rPr>
        <w:t xml:space="preserve"> donné ou envisage-t-il de donner en garantie des actions de l'entreprise ?</w:t>
      </w:r>
    </w:p>
    <w:p w14:paraId="6D338465"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Si oui, préciser le bénéficiaire.</w:t>
      </w:r>
    </w:p>
    <w:p w14:paraId="6C6AFE51"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5FAB4B5B"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p>
    <w:p w14:paraId="4976CB7C"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p>
    <w:p w14:paraId="6D691D53"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7496EBB7"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6. L'opération constitue-t-elle un franchissement de seuil d’une société cotée soumis à déclaration conformément à l’article L. 233-7 du code de commerce (dans ce cas, fournir à l’Autorité des marchés financiers la copie de la déclaration, précisant les objectifs que l'acquéreur entend poursuivre au cours des douze prochains mois, adressée à la société dont les actions sont acquises).</w:t>
      </w:r>
    </w:p>
    <w:p w14:paraId="5CDDC157"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424F1C2B"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Indiquer si l’opération est susceptible de donner lieu au dépôt d’une offre publique. Fournir alors une copie du projet de note d'information soumise au visa de l’Autorité des marchés financiers et des autres communiqués soumis à publicité financière obligatoire.</w:t>
      </w:r>
    </w:p>
    <w:p w14:paraId="6FF8773C"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A031BEE" w14:textId="6D9B3070" w:rsidR="00A01246" w:rsidRDefault="00A01246" w:rsidP="00A01246">
      <w:pPr>
        <w:spacing w:after="0" w:line="240" w:lineRule="auto"/>
        <w:jc w:val="both"/>
        <w:rPr>
          <w:rFonts w:ascii="Arial" w:eastAsia="Times New Roman" w:hAnsi="Arial" w:cs="Arial"/>
          <w:color w:val="002060"/>
          <w:sz w:val="20"/>
          <w:szCs w:val="20"/>
          <w:lang w:eastAsia="fr-FR"/>
        </w:rPr>
      </w:pPr>
    </w:p>
    <w:p w14:paraId="759E2029" w14:textId="4E44BF40" w:rsidR="00A01246" w:rsidRDefault="00A01246" w:rsidP="00A01246">
      <w:pPr>
        <w:spacing w:after="0" w:line="240" w:lineRule="auto"/>
        <w:jc w:val="both"/>
        <w:rPr>
          <w:rFonts w:ascii="Arial" w:eastAsia="Times New Roman" w:hAnsi="Arial" w:cs="Arial"/>
          <w:color w:val="002060"/>
          <w:sz w:val="20"/>
          <w:szCs w:val="20"/>
          <w:lang w:eastAsia="fr-FR"/>
        </w:rPr>
      </w:pPr>
    </w:p>
    <w:p w14:paraId="3E69EBEB" w14:textId="008C5EE8" w:rsidR="00A01246" w:rsidRDefault="00A01246" w:rsidP="00A01246">
      <w:pPr>
        <w:spacing w:after="0" w:line="240" w:lineRule="auto"/>
        <w:jc w:val="both"/>
        <w:rPr>
          <w:rFonts w:ascii="Arial" w:eastAsia="Times New Roman" w:hAnsi="Arial" w:cs="Arial"/>
          <w:color w:val="002060"/>
          <w:sz w:val="20"/>
          <w:szCs w:val="20"/>
          <w:lang w:eastAsia="fr-FR"/>
        </w:rPr>
      </w:pPr>
    </w:p>
    <w:p w14:paraId="2421972A"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p>
    <w:p w14:paraId="545338ED"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7BBB02C"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lastRenderedPageBreak/>
        <w:t xml:space="preserve">7. L'opération </w:t>
      </w:r>
      <w:proofErr w:type="spellStart"/>
      <w:r w:rsidRPr="00A01246">
        <w:rPr>
          <w:rFonts w:ascii="Arial" w:eastAsia="Times New Roman" w:hAnsi="Arial" w:cs="Arial"/>
          <w:sz w:val="20"/>
          <w:szCs w:val="20"/>
          <w:lang w:eastAsia="fr-FR"/>
        </w:rPr>
        <w:t>doit-elle</w:t>
      </w:r>
      <w:proofErr w:type="spellEnd"/>
      <w:r w:rsidRPr="00A01246">
        <w:rPr>
          <w:rFonts w:ascii="Arial" w:eastAsia="Times New Roman" w:hAnsi="Arial" w:cs="Arial"/>
          <w:sz w:val="20"/>
          <w:szCs w:val="20"/>
          <w:lang w:eastAsia="fr-FR"/>
        </w:rPr>
        <w:t xml:space="preserve"> donner lieu à notification à l’Autorité de la concurrence (L. 430-3 du Code de commerce), à la Commission européenne pour les opérations de dimension communautaire (règlement (CE) n°139/2004 du 20 janvier 2004 relatif au contrôle des concentrations entre entreprises) ou à toute autre autorité étrangère ?</w:t>
      </w:r>
    </w:p>
    <w:tbl>
      <w:tblPr>
        <w:tblW w:w="0" w:type="auto"/>
        <w:jc w:val="center"/>
        <w:tblLayout w:type="fixed"/>
        <w:tblLook w:val="01E0" w:firstRow="1" w:lastRow="1" w:firstColumn="1" w:lastColumn="1" w:noHBand="0" w:noVBand="0"/>
      </w:tblPr>
      <w:tblGrid>
        <w:gridCol w:w="1134"/>
        <w:gridCol w:w="1134"/>
        <w:gridCol w:w="1134"/>
        <w:gridCol w:w="1134"/>
      </w:tblGrid>
      <w:tr w:rsidR="00A01246" w:rsidRPr="00A01246" w14:paraId="021D8466" w14:textId="77777777" w:rsidTr="00A01246">
        <w:trPr>
          <w:jc w:val="center"/>
        </w:trPr>
        <w:tc>
          <w:tcPr>
            <w:tcW w:w="1134" w:type="dxa"/>
            <w:vAlign w:val="center"/>
            <w:hideMark/>
          </w:tcPr>
          <w:p w14:paraId="166233D2"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bCs/>
                <w:sz w:val="20"/>
                <w:szCs w:val="20"/>
                <w:lang w:eastAsia="fr-FR"/>
              </w:rPr>
              <w:t>Oui</w:t>
            </w:r>
          </w:p>
        </w:tc>
        <w:tc>
          <w:tcPr>
            <w:tcW w:w="1134" w:type="dxa"/>
            <w:vAlign w:val="center"/>
            <w:hideMark/>
          </w:tcPr>
          <w:p w14:paraId="506ABCBB"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c>
          <w:tcPr>
            <w:tcW w:w="1134" w:type="dxa"/>
            <w:vAlign w:val="center"/>
            <w:hideMark/>
          </w:tcPr>
          <w:p w14:paraId="29D729AD"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sz w:val="20"/>
                <w:szCs w:val="20"/>
                <w:lang w:eastAsia="fr-FR"/>
              </w:rPr>
              <w:t>Non</w:t>
            </w:r>
          </w:p>
        </w:tc>
        <w:tc>
          <w:tcPr>
            <w:tcW w:w="1134" w:type="dxa"/>
            <w:vAlign w:val="center"/>
            <w:hideMark/>
          </w:tcPr>
          <w:p w14:paraId="3E66A039"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r>
    </w:tbl>
    <w:p w14:paraId="416D00CA" w14:textId="77777777" w:rsidR="00A01246" w:rsidRPr="00A01246" w:rsidRDefault="00A01246" w:rsidP="00A01246">
      <w:pPr>
        <w:spacing w:after="0" w:line="240" w:lineRule="auto"/>
        <w:ind w:left="284"/>
        <w:jc w:val="both"/>
        <w:rPr>
          <w:rFonts w:ascii="Arial" w:eastAsia="Times New Roman" w:hAnsi="Arial" w:cs="Arial"/>
          <w:sz w:val="20"/>
          <w:szCs w:val="20"/>
          <w:lang w:eastAsia="fr-FR"/>
        </w:rPr>
      </w:pPr>
    </w:p>
    <w:p w14:paraId="0DC42705" w14:textId="77777777" w:rsidR="00A01246" w:rsidRPr="00A01246" w:rsidRDefault="00A01246" w:rsidP="00A01246">
      <w:pPr>
        <w:spacing w:after="0" w:line="240" w:lineRule="auto"/>
        <w:ind w:left="28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Dans l'affirmative, celle-ci a-t-elle été effectuée ? </w:t>
      </w:r>
    </w:p>
    <w:tbl>
      <w:tblPr>
        <w:tblW w:w="0" w:type="auto"/>
        <w:jc w:val="center"/>
        <w:tblLayout w:type="fixed"/>
        <w:tblLook w:val="01E0" w:firstRow="1" w:lastRow="1" w:firstColumn="1" w:lastColumn="1" w:noHBand="0" w:noVBand="0"/>
      </w:tblPr>
      <w:tblGrid>
        <w:gridCol w:w="1134"/>
        <w:gridCol w:w="1134"/>
        <w:gridCol w:w="1134"/>
        <w:gridCol w:w="1134"/>
      </w:tblGrid>
      <w:tr w:rsidR="00A01246" w:rsidRPr="00A01246" w14:paraId="31062D54" w14:textId="77777777" w:rsidTr="00A01246">
        <w:trPr>
          <w:jc w:val="center"/>
        </w:trPr>
        <w:tc>
          <w:tcPr>
            <w:tcW w:w="1134" w:type="dxa"/>
            <w:vAlign w:val="center"/>
            <w:hideMark/>
          </w:tcPr>
          <w:p w14:paraId="3919A8EF"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bCs/>
                <w:sz w:val="20"/>
                <w:szCs w:val="20"/>
                <w:lang w:eastAsia="fr-FR"/>
              </w:rPr>
              <w:t>Oui</w:t>
            </w:r>
          </w:p>
        </w:tc>
        <w:tc>
          <w:tcPr>
            <w:tcW w:w="1134" w:type="dxa"/>
            <w:vAlign w:val="center"/>
            <w:hideMark/>
          </w:tcPr>
          <w:p w14:paraId="2872A28E"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c>
          <w:tcPr>
            <w:tcW w:w="1134" w:type="dxa"/>
            <w:vAlign w:val="center"/>
            <w:hideMark/>
          </w:tcPr>
          <w:p w14:paraId="50D2F13C"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sz w:val="20"/>
                <w:szCs w:val="20"/>
                <w:lang w:eastAsia="fr-FR"/>
              </w:rPr>
              <w:t>Non</w:t>
            </w:r>
          </w:p>
        </w:tc>
        <w:tc>
          <w:tcPr>
            <w:tcW w:w="1134" w:type="dxa"/>
            <w:vAlign w:val="center"/>
            <w:hideMark/>
          </w:tcPr>
          <w:p w14:paraId="477D67DC"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r>
    </w:tbl>
    <w:p w14:paraId="5505B127" w14:textId="77777777" w:rsidR="00A01246" w:rsidRPr="00A01246" w:rsidRDefault="00A01246" w:rsidP="00A01246">
      <w:pPr>
        <w:spacing w:after="0" w:line="240" w:lineRule="auto"/>
        <w:ind w:left="284"/>
        <w:jc w:val="both"/>
        <w:rPr>
          <w:rFonts w:ascii="Arial" w:eastAsia="Times New Roman" w:hAnsi="Arial" w:cs="Arial"/>
          <w:sz w:val="20"/>
          <w:szCs w:val="20"/>
          <w:lang w:eastAsia="fr-FR"/>
        </w:rPr>
      </w:pPr>
    </w:p>
    <w:p w14:paraId="566A0380" w14:textId="77777777" w:rsidR="00A01246" w:rsidRPr="00A01246" w:rsidRDefault="00A01246" w:rsidP="00A01246">
      <w:pPr>
        <w:spacing w:after="0" w:line="240" w:lineRule="auto"/>
        <w:ind w:left="284"/>
        <w:jc w:val="both"/>
        <w:rPr>
          <w:rFonts w:ascii="Arial" w:eastAsia="Times New Roman" w:hAnsi="Arial" w:cs="Arial"/>
          <w:sz w:val="20"/>
          <w:szCs w:val="20"/>
          <w:lang w:eastAsia="fr-FR"/>
        </w:rPr>
      </w:pPr>
    </w:p>
    <w:p w14:paraId="3C1539A4" w14:textId="77777777" w:rsidR="00A01246" w:rsidRPr="00A01246" w:rsidRDefault="00A01246" w:rsidP="00A01246">
      <w:pPr>
        <w:spacing w:after="0" w:line="240" w:lineRule="auto"/>
        <w:ind w:left="28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Quel est le délai dont dispose la Commission ou toute autre autorité étrangère ?</w:t>
      </w:r>
    </w:p>
    <w:p w14:paraId="155110E3"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20192CE"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p>
    <w:p w14:paraId="7169C778"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216303F" w14:textId="77777777" w:rsidR="00A01246" w:rsidRPr="00A01246" w:rsidRDefault="00A01246" w:rsidP="00A01246">
      <w:pPr>
        <w:spacing w:after="0" w:line="240" w:lineRule="auto"/>
        <w:ind w:left="28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Si elle n’a pas été effectuée, dans quel délai devez-vous effectuer votre déclaration ?</w:t>
      </w:r>
    </w:p>
    <w:p w14:paraId="284598DC"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105FDB4"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p>
    <w:p w14:paraId="2DE29B56"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96E0DE1" w14:textId="0578BF1F" w:rsidR="00A01246" w:rsidRPr="00A01246" w:rsidRDefault="00A01246" w:rsidP="00A01246">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8. </w:t>
      </w:r>
      <w:r w:rsidRPr="00A01246">
        <w:rPr>
          <w:rFonts w:ascii="Arial" w:eastAsia="Times New Roman" w:hAnsi="Arial" w:cs="Arial"/>
          <w:sz w:val="20"/>
          <w:szCs w:val="20"/>
          <w:lang w:eastAsia="fr-FR"/>
        </w:rPr>
        <w:t>Indiquer le prix de l'acquisition envisagée et les critères utilisés pour déterminer ce prix et, s'il existe une différence entre la valeur de marché et le prix de l'acquisition envisagée, une explication des raisons de cette différence.</w:t>
      </w:r>
    </w:p>
    <w:p w14:paraId="3E175033" w14:textId="77777777" w:rsidR="00A01246" w:rsidRPr="00A01246" w:rsidRDefault="00A01246" w:rsidP="00A01246">
      <w:pPr>
        <w:spacing w:after="0" w:line="240" w:lineRule="auto"/>
        <w:ind w:left="426"/>
        <w:contextualSpacing/>
        <w:jc w:val="both"/>
        <w:rPr>
          <w:rFonts w:ascii="Arial" w:eastAsia="Times New Roman" w:hAnsi="Arial" w:cs="Arial"/>
          <w:sz w:val="20"/>
          <w:szCs w:val="20"/>
          <w:lang w:eastAsia="fr-FR"/>
        </w:rPr>
      </w:pPr>
    </w:p>
    <w:p w14:paraId="1F6C77BE" w14:textId="77777777" w:rsidR="00A01246" w:rsidRPr="00A01246" w:rsidRDefault="00A01246" w:rsidP="00A01246">
      <w:pPr>
        <w:spacing w:after="0" w:line="240" w:lineRule="auto"/>
        <w:ind w:left="786"/>
        <w:contextualSpacing/>
        <w:jc w:val="both"/>
        <w:rPr>
          <w:rFonts w:ascii="Arial" w:eastAsia="Times New Roman" w:hAnsi="Arial" w:cs="Arial"/>
          <w:sz w:val="20"/>
          <w:szCs w:val="20"/>
          <w:lang w:eastAsia="fr-FR"/>
        </w:rPr>
      </w:pPr>
    </w:p>
    <w:p w14:paraId="1F3A64E1" w14:textId="595E4786" w:rsidR="00A01246" w:rsidRPr="00A01246" w:rsidRDefault="00A01246" w:rsidP="00A01246">
      <w:pPr>
        <w:spacing w:after="0" w:line="240" w:lineRule="auto"/>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9. </w:t>
      </w:r>
      <w:r w:rsidRPr="00A01246">
        <w:rPr>
          <w:rFonts w:ascii="Arial" w:eastAsia="Times New Roman" w:hAnsi="Arial" w:cs="Arial"/>
          <w:sz w:val="20"/>
          <w:szCs w:val="20"/>
          <w:lang w:eastAsia="fr-FR"/>
        </w:rPr>
        <w:t>Indiquer précisément le montage juridique et financier de l’opération d’acquisition des titres et détailler, le cas échéant, les modalités de recours aux marchés financiers</w:t>
      </w:r>
      <w:r w:rsidRPr="00A01246">
        <w:rPr>
          <w:rFonts w:ascii="Times New Roman" w:eastAsia="Times New Roman" w:hAnsi="Times New Roman" w:cs="Times New Roman"/>
          <w:position w:val="6"/>
          <w:sz w:val="12"/>
          <w:szCs w:val="20"/>
          <w:bdr w:val="none" w:sz="0" w:space="0" w:color="auto" w:frame="1"/>
          <w:lang w:eastAsia="fr-FR"/>
        </w:rPr>
        <w:footnoteReference w:id="3"/>
      </w:r>
      <w:r w:rsidRPr="00A01246">
        <w:rPr>
          <w:rFonts w:ascii="Arial" w:eastAsia="Times New Roman" w:hAnsi="Arial" w:cs="Arial"/>
          <w:sz w:val="20"/>
          <w:szCs w:val="20"/>
          <w:lang w:eastAsia="fr-FR"/>
        </w:rPr>
        <w:t>.</w:t>
      </w:r>
    </w:p>
    <w:p w14:paraId="1E3CCFB3" w14:textId="77777777" w:rsidR="00A01246" w:rsidRPr="00A01246" w:rsidRDefault="00A01246" w:rsidP="00A01246">
      <w:pPr>
        <w:spacing w:after="0" w:line="240" w:lineRule="auto"/>
        <w:ind w:left="284"/>
        <w:jc w:val="both"/>
        <w:rPr>
          <w:rFonts w:ascii="Arial" w:eastAsia="Times New Roman" w:hAnsi="Arial" w:cs="Arial"/>
          <w:sz w:val="20"/>
          <w:szCs w:val="20"/>
          <w:lang w:eastAsia="fr-FR"/>
        </w:rPr>
      </w:pPr>
    </w:p>
    <w:p w14:paraId="1DF8D634"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p>
    <w:p w14:paraId="6E3E4A00"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6A9DC48" w14:textId="644B55DE" w:rsidR="00A01246" w:rsidRPr="00A01246" w:rsidRDefault="00A01246" w:rsidP="00A01246">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10. </w:t>
      </w:r>
      <w:r w:rsidRPr="00A01246">
        <w:rPr>
          <w:rFonts w:ascii="Arial" w:eastAsia="Times New Roman" w:hAnsi="Arial" w:cs="Arial"/>
          <w:sz w:val="20"/>
          <w:szCs w:val="20"/>
          <w:lang w:eastAsia="fr-FR"/>
        </w:rPr>
        <w:t xml:space="preserve">Le projet </w:t>
      </w:r>
      <w:proofErr w:type="spellStart"/>
      <w:r w:rsidRPr="00A01246">
        <w:rPr>
          <w:rFonts w:ascii="Arial" w:eastAsia="Times New Roman" w:hAnsi="Arial" w:cs="Arial"/>
          <w:sz w:val="20"/>
          <w:szCs w:val="20"/>
          <w:lang w:eastAsia="fr-FR"/>
        </w:rPr>
        <w:t>aura-t-il</w:t>
      </w:r>
      <w:proofErr w:type="spellEnd"/>
      <w:r w:rsidRPr="00A01246">
        <w:rPr>
          <w:rFonts w:ascii="Arial" w:eastAsia="Times New Roman" w:hAnsi="Arial" w:cs="Arial"/>
          <w:sz w:val="20"/>
          <w:szCs w:val="20"/>
          <w:lang w:eastAsia="fr-FR"/>
        </w:rPr>
        <w:t xml:space="preserve"> des répercussions significatives sur l’emploi des personnels ? </w:t>
      </w:r>
    </w:p>
    <w:tbl>
      <w:tblPr>
        <w:tblW w:w="0" w:type="auto"/>
        <w:jc w:val="center"/>
        <w:tblLayout w:type="fixed"/>
        <w:tblLook w:val="01E0" w:firstRow="1" w:lastRow="1" w:firstColumn="1" w:lastColumn="1" w:noHBand="0" w:noVBand="0"/>
      </w:tblPr>
      <w:tblGrid>
        <w:gridCol w:w="1134"/>
        <w:gridCol w:w="1134"/>
        <w:gridCol w:w="1134"/>
        <w:gridCol w:w="1134"/>
      </w:tblGrid>
      <w:tr w:rsidR="00A01246" w:rsidRPr="00A01246" w14:paraId="4689E989" w14:textId="77777777" w:rsidTr="00A01246">
        <w:trPr>
          <w:jc w:val="center"/>
        </w:trPr>
        <w:tc>
          <w:tcPr>
            <w:tcW w:w="1134" w:type="dxa"/>
            <w:vAlign w:val="center"/>
            <w:hideMark/>
          </w:tcPr>
          <w:p w14:paraId="1D74A0C8"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bCs/>
                <w:sz w:val="20"/>
                <w:szCs w:val="20"/>
                <w:lang w:eastAsia="fr-FR"/>
              </w:rPr>
              <w:t>Oui</w:t>
            </w:r>
          </w:p>
        </w:tc>
        <w:tc>
          <w:tcPr>
            <w:tcW w:w="1134" w:type="dxa"/>
            <w:vAlign w:val="center"/>
            <w:hideMark/>
          </w:tcPr>
          <w:p w14:paraId="1E48DE58"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c>
          <w:tcPr>
            <w:tcW w:w="1134" w:type="dxa"/>
            <w:vAlign w:val="center"/>
            <w:hideMark/>
          </w:tcPr>
          <w:p w14:paraId="6C868698"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sz w:val="20"/>
                <w:szCs w:val="20"/>
                <w:lang w:eastAsia="fr-FR"/>
              </w:rPr>
              <w:t>Non</w:t>
            </w:r>
          </w:p>
        </w:tc>
        <w:tc>
          <w:tcPr>
            <w:tcW w:w="1134" w:type="dxa"/>
            <w:vAlign w:val="center"/>
            <w:hideMark/>
          </w:tcPr>
          <w:p w14:paraId="7FE670FF"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r>
    </w:tbl>
    <w:p w14:paraId="33D11333"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En cas de réponse positive :</w:t>
      </w:r>
    </w:p>
    <w:p w14:paraId="76DA4A9D"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F6D66FE"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Indiquer les métiers, les entités et les zones géographiques concernés et fournir une évolution des effectifs globaux et selon les distinctions opérées ci-dessus.</w:t>
      </w:r>
    </w:p>
    <w:p w14:paraId="1314DECA"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2B3ADEC"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p>
    <w:p w14:paraId="6223F599"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891D7A2"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Indiquer si le processus de consultation des instances de représentation du personnel :</w:t>
      </w:r>
    </w:p>
    <w:tbl>
      <w:tblPr>
        <w:tblW w:w="0" w:type="auto"/>
        <w:tblInd w:w="-176" w:type="dxa"/>
        <w:tblLayout w:type="fixed"/>
        <w:tblLook w:val="01E0" w:firstRow="1" w:lastRow="1" w:firstColumn="1" w:lastColumn="1" w:noHBand="0" w:noVBand="0"/>
      </w:tblPr>
      <w:tblGrid>
        <w:gridCol w:w="2268"/>
        <w:gridCol w:w="1134"/>
        <w:gridCol w:w="1134"/>
        <w:gridCol w:w="1134"/>
        <w:gridCol w:w="1134"/>
      </w:tblGrid>
      <w:tr w:rsidR="00A01246" w:rsidRPr="00A01246" w14:paraId="4E77BA39" w14:textId="77777777" w:rsidTr="00A01246">
        <w:tc>
          <w:tcPr>
            <w:tcW w:w="2268" w:type="dxa"/>
            <w:hideMark/>
          </w:tcPr>
          <w:p w14:paraId="2E0A2EA8" w14:textId="77777777" w:rsidR="00A01246" w:rsidRPr="00A01246" w:rsidRDefault="00A01246" w:rsidP="00A01246">
            <w:pPr>
              <w:numPr>
                <w:ilvl w:val="0"/>
                <w:numId w:val="9"/>
              </w:numPr>
              <w:spacing w:before="120" w:after="120" w:line="240" w:lineRule="auto"/>
              <w:ind w:hanging="720"/>
              <w:rPr>
                <w:rFonts w:ascii="Arial" w:eastAsia="Times New Roman" w:hAnsi="Arial" w:cs="Arial"/>
                <w:bCs/>
                <w:sz w:val="20"/>
                <w:szCs w:val="20"/>
                <w:lang w:eastAsia="fr-FR"/>
              </w:rPr>
            </w:pPr>
            <w:r w:rsidRPr="00A01246">
              <w:rPr>
                <w:rFonts w:ascii="Arial" w:eastAsia="Times New Roman" w:hAnsi="Arial" w:cs="Arial"/>
                <w:sz w:val="20"/>
                <w:szCs w:val="20"/>
                <w:lang w:eastAsia="fr-FR"/>
              </w:rPr>
              <w:t>a été engagé :</w:t>
            </w:r>
          </w:p>
        </w:tc>
        <w:tc>
          <w:tcPr>
            <w:tcW w:w="1134" w:type="dxa"/>
            <w:vAlign w:val="center"/>
            <w:hideMark/>
          </w:tcPr>
          <w:p w14:paraId="57AC9D79" w14:textId="77777777" w:rsidR="00A01246" w:rsidRPr="00A01246" w:rsidRDefault="00A01246" w:rsidP="00A01246">
            <w:pPr>
              <w:spacing w:before="120" w:after="120" w:line="240" w:lineRule="auto"/>
              <w:ind w:left="175"/>
              <w:jc w:val="right"/>
              <w:rPr>
                <w:rFonts w:ascii="Arial" w:eastAsia="Times New Roman" w:hAnsi="Arial" w:cs="Arial"/>
                <w:bCs/>
                <w:sz w:val="20"/>
                <w:szCs w:val="20"/>
                <w:lang w:eastAsia="fr-FR"/>
              </w:rPr>
            </w:pPr>
            <w:r w:rsidRPr="00A01246">
              <w:rPr>
                <w:rFonts w:ascii="Arial" w:eastAsia="Times New Roman" w:hAnsi="Arial" w:cs="Arial"/>
                <w:bCs/>
                <w:sz w:val="20"/>
                <w:szCs w:val="20"/>
                <w:lang w:eastAsia="fr-FR"/>
              </w:rPr>
              <w:t>Oui</w:t>
            </w:r>
          </w:p>
        </w:tc>
        <w:tc>
          <w:tcPr>
            <w:tcW w:w="1134" w:type="dxa"/>
            <w:vAlign w:val="center"/>
            <w:hideMark/>
          </w:tcPr>
          <w:p w14:paraId="14221EE0"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c>
          <w:tcPr>
            <w:tcW w:w="1134" w:type="dxa"/>
            <w:vAlign w:val="center"/>
            <w:hideMark/>
          </w:tcPr>
          <w:p w14:paraId="7C072AC6"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sz w:val="20"/>
                <w:szCs w:val="20"/>
                <w:lang w:eastAsia="fr-FR"/>
              </w:rPr>
              <w:t>Non</w:t>
            </w:r>
          </w:p>
        </w:tc>
        <w:tc>
          <w:tcPr>
            <w:tcW w:w="1134" w:type="dxa"/>
            <w:vAlign w:val="center"/>
            <w:hideMark/>
          </w:tcPr>
          <w:p w14:paraId="3A00DEFF"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r>
      <w:tr w:rsidR="00A01246" w:rsidRPr="00A01246" w14:paraId="293681E2" w14:textId="77777777" w:rsidTr="00A01246">
        <w:tc>
          <w:tcPr>
            <w:tcW w:w="2268" w:type="dxa"/>
            <w:hideMark/>
          </w:tcPr>
          <w:p w14:paraId="622FF186" w14:textId="77777777" w:rsidR="00A01246" w:rsidRPr="00A01246" w:rsidRDefault="00A01246" w:rsidP="00A01246">
            <w:pPr>
              <w:numPr>
                <w:ilvl w:val="0"/>
                <w:numId w:val="9"/>
              </w:numPr>
              <w:spacing w:before="120" w:after="120" w:line="240" w:lineRule="auto"/>
              <w:ind w:hanging="720"/>
              <w:rPr>
                <w:rFonts w:ascii="Arial" w:eastAsia="Times New Roman" w:hAnsi="Arial" w:cs="Arial"/>
                <w:bCs/>
                <w:sz w:val="20"/>
                <w:szCs w:val="20"/>
                <w:lang w:eastAsia="fr-FR"/>
              </w:rPr>
            </w:pPr>
            <w:r w:rsidRPr="00A01246">
              <w:rPr>
                <w:rFonts w:ascii="Arial" w:eastAsia="Times New Roman" w:hAnsi="Arial" w:cs="Arial"/>
                <w:sz w:val="20"/>
                <w:szCs w:val="20"/>
                <w:lang w:eastAsia="fr-FR"/>
              </w:rPr>
              <w:t>est achevé :</w:t>
            </w:r>
          </w:p>
        </w:tc>
        <w:tc>
          <w:tcPr>
            <w:tcW w:w="1134" w:type="dxa"/>
            <w:vAlign w:val="center"/>
            <w:hideMark/>
          </w:tcPr>
          <w:p w14:paraId="64519332" w14:textId="77777777" w:rsidR="00A01246" w:rsidRPr="00A01246" w:rsidRDefault="00A01246" w:rsidP="00A01246">
            <w:pPr>
              <w:spacing w:before="120" w:after="120" w:line="240" w:lineRule="auto"/>
              <w:ind w:left="175"/>
              <w:jc w:val="right"/>
              <w:rPr>
                <w:rFonts w:ascii="Arial" w:eastAsia="Times New Roman" w:hAnsi="Arial" w:cs="Arial"/>
                <w:bCs/>
                <w:sz w:val="20"/>
                <w:szCs w:val="20"/>
                <w:lang w:eastAsia="fr-FR"/>
              </w:rPr>
            </w:pPr>
            <w:r w:rsidRPr="00A01246">
              <w:rPr>
                <w:rFonts w:ascii="Arial" w:eastAsia="Times New Roman" w:hAnsi="Arial" w:cs="Arial"/>
                <w:bCs/>
                <w:sz w:val="20"/>
                <w:szCs w:val="20"/>
                <w:lang w:eastAsia="fr-FR"/>
              </w:rPr>
              <w:t>Oui</w:t>
            </w:r>
          </w:p>
        </w:tc>
        <w:tc>
          <w:tcPr>
            <w:tcW w:w="1134" w:type="dxa"/>
            <w:vAlign w:val="center"/>
            <w:hideMark/>
          </w:tcPr>
          <w:p w14:paraId="2888C61F"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c>
          <w:tcPr>
            <w:tcW w:w="1134" w:type="dxa"/>
            <w:vAlign w:val="center"/>
            <w:hideMark/>
          </w:tcPr>
          <w:p w14:paraId="22256EC0"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sz w:val="20"/>
                <w:szCs w:val="20"/>
                <w:lang w:eastAsia="fr-FR"/>
              </w:rPr>
              <w:t>Non</w:t>
            </w:r>
          </w:p>
        </w:tc>
        <w:tc>
          <w:tcPr>
            <w:tcW w:w="1134" w:type="dxa"/>
            <w:vAlign w:val="center"/>
            <w:hideMark/>
          </w:tcPr>
          <w:p w14:paraId="11168D46"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r>
    </w:tbl>
    <w:p w14:paraId="2B219192"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41DA590B"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Si oui, indiquer l’avis des instances représentatives du personnel.</w:t>
      </w:r>
    </w:p>
    <w:p w14:paraId="7096CE04"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46A532E"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p>
    <w:p w14:paraId="5E0602EC"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7AAF133"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3F406B8" w14:textId="77777777" w:rsidR="00A01246" w:rsidRPr="00A01246" w:rsidRDefault="00A01246" w:rsidP="00A01246">
      <w:pPr>
        <w:spacing w:after="0" w:line="240" w:lineRule="auto"/>
        <w:jc w:val="both"/>
        <w:rPr>
          <w:rFonts w:ascii="Arial" w:eastAsia="Times New Roman" w:hAnsi="Arial" w:cs="Arial"/>
          <w:b/>
          <w:color w:val="C0504D"/>
          <w:sz w:val="24"/>
          <w:szCs w:val="24"/>
          <w:u w:val="single"/>
          <w:lang w:eastAsia="fr-FR"/>
        </w:rPr>
      </w:pPr>
      <w:r w:rsidRPr="00A01246">
        <w:rPr>
          <w:rFonts w:ascii="Arial" w:eastAsia="Times New Roman" w:hAnsi="Arial" w:cs="Arial"/>
          <w:b/>
          <w:color w:val="C0504D"/>
          <w:sz w:val="24"/>
          <w:szCs w:val="24"/>
          <w:u w:val="single"/>
          <w:lang w:eastAsia="fr-FR"/>
        </w:rPr>
        <w:t>Informations sur l’acquéreur</w:t>
      </w:r>
    </w:p>
    <w:p w14:paraId="23B2AED7"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8EA3A76" w14:textId="77777777" w:rsidR="00A01246" w:rsidRPr="00A01246" w:rsidRDefault="00A01246" w:rsidP="00A01246">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Les actions de l’entreprise sont-elles cotées ? Fournir toute information utile à ce sujet (place de cotation, marché).</w:t>
      </w:r>
    </w:p>
    <w:p w14:paraId="6CD177DD"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AF03F90"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p>
    <w:p w14:paraId="2DC34EE8"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8B6DAB8" w14:textId="77777777" w:rsidR="00A01246" w:rsidRPr="00A01246" w:rsidRDefault="00A01246" w:rsidP="00A01246">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Quelle est la répartition du capital de l'acquéreur ? S'il y a lieu, préciser celle de la maison mère et des holdings intermédiaires (indiquer les pourcentages de détention en parts de capital et en droits de vote et préciser le lieu du siège social de chacune des entités).</w:t>
      </w:r>
    </w:p>
    <w:p w14:paraId="59F1A6C6"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697E348"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29"/>
            <w:enabled/>
            <w:calcOnExit w:val="0"/>
            <w:textInput/>
          </w:ffData>
        </w:fldChar>
      </w:r>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color w:val="002060"/>
          <w:sz w:val="20"/>
          <w:szCs w:val="20"/>
          <w:lang w:eastAsia="fr-FR"/>
        </w:rPr>
        <w:fldChar w:fldCharType="end"/>
      </w:r>
    </w:p>
    <w:p w14:paraId="2BF70378"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E4CE2EB" w14:textId="77777777" w:rsidR="00A01246" w:rsidRPr="00A01246" w:rsidRDefault="00A01246" w:rsidP="00A01246">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Quelle est l'activité de l'acquéreur ? </w:t>
      </w:r>
    </w:p>
    <w:p w14:paraId="26AA206C"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7AA9AE9" w14:textId="5B2DAF7A"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S'il fait partie d'un groupe, en tant que filiale ou entreprise mère, fournir un organigramme détaillé de la structure de l’entreprise dans son ensemble et des informations sur le pourcentage du capital et des droits de vote détenus par les actionnaires exerçant une influence notable dans les entités du groupe et sur les activités exercées actuellement par les entités du groupe ; indiquer, le cas échéant, la part des activités bancaires ou de services d'investissement. Il conviendra en particulier d'indiquer si l'acquéreur a des sociétés sœurs exerçant des activités réglementées ; fournir, en outre, la liste des participations significatives dans des établissements de crédit ou des entreprises d'investissement en France et à l'étranger :</w:t>
      </w:r>
    </w:p>
    <w:p w14:paraId="1705C805"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53D72675" w14:textId="77777777" w:rsidR="00A01246" w:rsidRPr="00A01246" w:rsidRDefault="00A01246" w:rsidP="00A01246">
      <w:pPr>
        <w:numPr>
          <w:ilvl w:val="0"/>
          <w:numId w:val="21"/>
        </w:numPr>
        <w:spacing w:after="0" w:line="240" w:lineRule="auto"/>
        <w:contextualSpacing/>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de</w:t>
      </w:r>
      <w:proofErr w:type="gramEnd"/>
      <w:r w:rsidRPr="00A01246">
        <w:rPr>
          <w:rFonts w:ascii="Arial" w:eastAsia="Times New Roman" w:hAnsi="Arial" w:cs="Arial"/>
          <w:sz w:val="20"/>
          <w:szCs w:val="20"/>
          <w:lang w:eastAsia="fr-FR"/>
        </w:rPr>
        <w:t xml:space="preserve"> l'acquéreur ;</w:t>
      </w:r>
    </w:p>
    <w:p w14:paraId="7FEB2AA5" w14:textId="77777777" w:rsidR="00A01246" w:rsidRPr="00A01246" w:rsidRDefault="00A01246" w:rsidP="00A01246">
      <w:pPr>
        <w:numPr>
          <w:ilvl w:val="0"/>
          <w:numId w:val="21"/>
        </w:numPr>
        <w:spacing w:after="0" w:line="240" w:lineRule="auto"/>
        <w:contextualSpacing/>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du</w:t>
      </w:r>
      <w:proofErr w:type="gramEnd"/>
      <w:r w:rsidRPr="00A01246">
        <w:rPr>
          <w:rFonts w:ascii="Arial" w:eastAsia="Times New Roman" w:hAnsi="Arial" w:cs="Arial"/>
          <w:sz w:val="20"/>
          <w:szCs w:val="20"/>
          <w:lang w:eastAsia="fr-FR"/>
        </w:rPr>
        <w:t xml:space="preserve"> groupe auquel lui-même appartient.</w:t>
      </w:r>
    </w:p>
    <w:p w14:paraId="7BCFFB77"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74EF0A6D"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30"/>
            <w:enabled/>
            <w:calcOnExit w:val="0"/>
            <w:textInput/>
          </w:ffData>
        </w:fldChar>
      </w:r>
      <w:bookmarkStart w:id="29" w:name="Texte230"/>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29"/>
    </w:p>
    <w:p w14:paraId="116FDDBA"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B99F23A" w14:textId="77777777" w:rsidR="00A01246" w:rsidRPr="00A01246" w:rsidRDefault="00A01246" w:rsidP="00A01246">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Si l'acquéreur ou tout ou partie des sociétés qui lui sont liées exerce une activité financière ou assurantielle, à quelles réglementations et à quelles autorités les entités concernées sont-elles soumises à ce titre ?</w:t>
      </w:r>
    </w:p>
    <w:p w14:paraId="2BEE63C1" w14:textId="77777777" w:rsidR="00A01246" w:rsidRPr="00A01246" w:rsidRDefault="00A01246" w:rsidP="00A01246">
      <w:pPr>
        <w:spacing w:after="0" w:line="240" w:lineRule="auto"/>
        <w:ind w:left="786"/>
        <w:jc w:val="both"/>
        <w:rPr>
          <w:rFonts w:ascii="Arial" w:eastAsia="Times New Roman" w:hAnsi="Arial" w:cs="Arial"/>
          <w:sz w:val="20"/>
          <w:szCs w:val="20"/>
          <w:lang w:eastAsia="fr-FR"/>
        </w:rPr>
      </w:pPr>
    </w:p>
    <w:p w14:paraId="73759DEE"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Indiquer si l'opération nécessite une autorisation et fournir, le cas échéant, copie de celle-ci ; dans cette hypothèse, le dossier devra également comprendre des indications quant à l'impact de l'opération envisagée sur les principales caractéristiques financières et sur les ratios prudentiels de l'acquéreur.</w:t>
      </w:r>
    </w:p>
    <w:p w14:paraId="0238A3DC"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51F2CDB7"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79"/>
            <w:enabled/>
            <w:calcOnExit w:val="0"/>
            <w:textInput/>
          </w:ffData>
        </w:fldChar>
      </w:r>
      <w:bookmarkStart w:id="30" w:name="Texte279"/>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30"/>
    </w:p>
    <w:p w14:paraId="6ACAD86C"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2DD8A25" w14:textId="77777777" w:rsidR="00A01246" w:rsidRPr="00A01246" w:rsidRDefault="00A01246" w:rsidP="00A01246">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Préciser si l'acquéreur ou l'un de ses mandataires sociaux contrôle une société de gestion de portefeuille ou son équivalent à l'étranger (indiquer, dans ce cas, son nom, la nature du lien ainsi que le montant des capitaux gérés par cette société).</w:t>
      </w:r>
    </w:p>
    <w:p w14:paraId="080957EE"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97EF890"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31"/>
            <w:enabled/>
            <w:calcOnExit w:val="0"/>
            <w:textInput/>
          </w:ffData>
        </w:fldChar>
      </w:r>
      <w:bookmarkStart w:id="31" w:name="Texte231"/>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31"/>
    </w:p>
    <w:p w14:paraId="47129880"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F713C25" w14:textId="77777777" w:rsidR="00A01246" w:rsidRPr="00A01246" w:rsidRDefault="00A01246" w:rsidP="00A01246">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Quelles sont les principales relations bancaires et financières en France de l'acquéreur ?</w:t>
      </w:r>
    </w:p>
    <w:p w14:paraId="261D2285"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S'il s'agit de correspondants bancaires, indiquer les trois principaux.</w:t>
      </w:r>
    </w:p>
    <w:p w14:paraId="46C2224E"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0AAE9F2"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31"/>
            <w:enabled/>
            <w:calcOnExit w:val="0"/>
            <w:textInput/>
          </w:ffData>
        </w:fldChar>
      </w:r>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color w:val="002060"/>
          <w:sz w:val="20"/>
          <w:szCs w:val="20"/>
          <w:lang w:eastAsia="fr-FR"/>
        </w:rPr>
        <w:fldChar w:fldCharType="end"/>
      </w:r>
    </w:p>
    <w:p w14:paraId="57DDBA0F"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7037C6C9" w14:textId="77777777" w:rsidR="00A01246" w:rsidRPr="00A01246" w:rsidRDefault="00A01246" w:rsidP="00307A39">
      <w:pPr>
        <w:spacing w:after="0" w:line="240" w:lineRule="auto"/>
        <w:jc w:val="both"/>
        <w:rPr>
          <w:rFonts w:ascii="Arial" w:eastAsia="Times New Roman" w:hAnsi="Arial" w:cs="Arial"/>
          <w:sz w:val="20"/>
          <w:szCs w:val="20"/>
          <w:lang w:eastAsia="fr-FR"/>
        </w:rPr>
      </w:pPr>
    </w:p>
    <w:p w14:paraId="657D3E54"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Si l’acquéreur est un fonds commun de placement d’entreprise (FCPE), préciser sa date d’agrément par l’Autorité des marchés financiers et fournir le dernier document périodique sur sa situation.</w:t>
      </w:r>
    </w:p>
    <w:p w14:paraId="10CD166D"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6E21B61"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31"/>
            <w:enabled/>
            <w:calcOnExit w:val="0"/>
            <w:textInput/>
          </w:ffData>
        </w:fldChar>
      </w:r>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color w:val="002060"/>
          <w:sz w:val="20"/>
          <w:szCs w:val="20"/>
          <w:lang w:eastAsia="fr-FR"/>
        </w:rPr>
        <w:fldChar w:fldCharType="end"/>
      </w:r>
    </w:p>
    <w:p w14:paraId="4B413287"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F3C3A2A"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L'acquéreur sera-t-il présent ou représenté au conseil d'administration (ou au conseil de surveillance) de la société ?</w:t>
      </w:r>
    </w:p>
    <w:tbl>
      <w:tblPr>
        <w:tblW w:w="0" w:type="auto"/>
        <w:jc w:val="center"/>
        <w:tblLayout w:type="fixed"/>
        <w:tblLook w:val="01E0" w:firstRow="1" w:lastRow="1" w:firstColumn="1" w:lastColumn="1" w:noHBand="0" w:noVBand="0"/>
      </w:tblPr>
      <w:tblGrid>
        <w:gridCol w:w="1134"/>
        <w:gridCol w:w="1134"/>
        <w:gridCol w:w="1134"/>
        <w:gridCol w:w="1134"/>
      </w:tblGrid>
      <w:tr w:rsidR="00A01246" w:rsidRPr="00A01246" w14:paraId="54C1AD20" w14:textId="77777777" w:rsidTr="00A01246">
        <w:trPr>
          <w:jc w:val="center"/>
        </w:trPr>
        <w:tc>
          <w:tcPr>
            <w:tcW w:w="1134" w:type="dxa"/>
            <w:vAlign w:val="center"/>
            <w:hideMark/>
          </w:tcPr>
          <w:p w14:paraId="64901DEB"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bCs/>
                <w:sz w:val="20"/>
                <w:szCs w:val="20"/>
                <w:lang w:eastAsia="fr-FR"/>
              </w:rPr>
              <w:t>Oui</w:t>
            </w:r>
          </w:p>
        </w:tc>
        <w:tc>
          <w:tcPr>
            <w:tcW w:w="1134" w:type="dxa"/>
            <w:vAlign w:val="center"/>
            <w:hideMark/>
          </w:tcPr>
          <w:p w14:paraId="07D8B736"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c>
          <w:tcPr>
            <w:tcW w:w="1134" w:type="dxa"/>
            <w:vAlign w:val="center"/>
            <w:hideMark/>
          </w:tcPr>
          <w:p w14:paraId="1FF9493E"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sz w:val="20"/>
                <w:szCs w:val="20"/>
                <w:lang w:eastAsia="fr-FR"/>
              </w:rPr>
              <w:t>Non</w:t>
            </w:r>
          </w:p>
        </w:tc>
        <w:tc>
          <w:tcPr>
            <w:tcW w:w="1134" w:type="dxa"/>
            <w:vAlign w:val="center"/>
            <w:hideMark/>
          </w:tcPr>
          <w:p w14:paraId="397B92F6"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r>
    </w:tbl>
    <w:p w14:paraId="251B8296" w14:textId="77777777" w:rsidR="00A01246" w:rsidRPr="00A01246" w:rsidRDefault="00A01246" w:rsidP="00307A39">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Si oui, le futur administrateur ou membre du conseil de surveillance devra joindre à son dossier une déclaration attestant qu'il ne tombe pas sous le coup des interdictions édictées à l'article L.500-1 du Code monétaire et financier.</w:t>
      </w:r>
    </w:p>
    <w:p w14:paraId="2B6D85CA" w14:textId="77777777" w:rsidR="00A01246" w:rsidRPr="00A01246" w:rsidRDefault="00A01246" w:rsidP="00A01246">
      <w:pPr>
        <w:spacing w:after="0" w:line="240" w:lineRule="auto"/>
        <w:ind w:left="284"/>
        <w:jc w:val="both"/>
        <w:rPr>
          <w:rFonts w:ascii="Arial" w:eastAsia="Times New Roman" w:hAnsi="Arial" w:cs="Arial"/>
          <w:sz w:val="20"/>
          <w:szCs w:val="20"/>
          <w:lang w:eastAsia="fr-FR"/>
        </w:rPr>
      </w:pPr>
    </w:p>
    <w:p w14:paraId="23B2734C"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FFDE714"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Fournir la liste des mandats déjà exercés par les futurs représentants de l'acquéreur au sein de l'établissement faisant l'objet de ce dossier.</w:t>
      </w:r>
    </w:p>
    <w:p w14:paraId="1A96B426"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289CD07"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33"/>
            <w:enabled/>
            <w:calcOnExit w:val="0"/>
            <w:textInput/>
          </w:ffData>
        </w:fldChar>
      </w:r>
      <w:bookmarkStart w:id="32" w:name="Texte233"/>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32"/>
    </w:p>
    <w:p w14:paraId="1B8B5A5D"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4C166CF0"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Fournir une description des intérêts financiers et non financiers</w:t>
      </w:r>
      <w:r w:rsidRPr="00A01246">
        <w:rPr>
          <w:rFonts w:ascii="Times New Roman" w:eastAsia="Times New Roman" w:hAnsi="Times New Roman" w:cs="Times New Roman"/>
          <w:position w:val="6"/>
          <w:sz w:val="12"/>
          <w:szCs w:val="20"/>
          <w:bdr w:val="none" w:sz="0" w:space="0" w:color="auto" w:frame="1"/>
          <w:lang w:eastAsia="fr-FR"/>
        </w:rPr>
        <w:footnoteReference w:customMarkFollows="1" w:id="4"/>
        <w:t>3</w:t>
      </w:r>
      <w:r w:rsidRPr="00A01246">
        <w:rPr>
          <w:rFonts w:ascii="Arial" w:eastAsia="Times New Roman" w:hAnsi="Arial" w:cs="Arial"/>
          <w:sz w:val="20"/>
          <w:szCs w:val="20"/>
          <w:lang w:eastAsia="fr-FR"/>
        </w:rPr>
        <w:t xml:space="preserve"> ou des relations de l’acquéreur, ou le cas échéant du groupe auquel le candidat acquéreur appartient ainsi que des personnes qui assure la direction effective des activités avec : </w:t>
      </w:r>
    </w:p>
    <w:p w14:paraId="135E1426" w14:textId="77777777" w:rsidR="00A01246" w:rsidRPr="00A01246" w:rsidRDefault="00A01246" w:rsidP="00A01246">
      <w:pPr>
        <w:spacing w:after="0" w:line="240" w:lineRule="auto"/>
        <w:ind w:left="284"/>
        <w:jc w:val="both"/>
        <w:rPr>
          <w:rFonts w:ascii="Arial" w:eastAsia="Times New Roman" w:hAnsi="Arial" w:cs="Arial"/>
          <w:sz w:val="20"/>
          <w:szCs w:val="20"/>
          <w:lang w:eastAsia="fr-FR"/>
        </w:rPr>
      </w:pPr>
    </w:p>
    <w:p w14:paraId="1B37AAEE" w14:textId="77777777" w:rsidR="00A01246" w:rsidRPr="00A01246" w:rsidRDefault="00A01246" w:rsidP="00A01246">
      <w:pPr>
        <w:numPr>
          <w:ilvl w:val="0"/>
          <w:numId w:val="9"/>
        </w:numPr>
        <w:tabs>
          <w:tab w:val="left" w:pos="1134"/>
        </w:tabs>
        <w:spacing w:before="120" w:after="0" w:line="240" w:lineRule="auto"/>
        <w:ind w:left="709"/>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1) tout autre actionnaire actuel de l'entité cible ; </w:t>
      </w:r>
    </w:p>
    <w:p w14:paraId="41A53DFC" w14:textId="77777777" w:rsidR="00A01246" w:rsidRPr="00A01246" w:rsidRDefault="00A01246" w:rsidP="00A01246">
      <w:pPr>
        <w:numPr>
          <w:ilvl w:val="0"/>
          <w:numId w:val="9"/>
        </w:numPr>
        <w:tabs>
          <w:tab w:val="left" w:pos="1134"/>
        </w:tabs>
        <w:spacing w:before="120" w:after="0" w:line="240" w:lineRule="auto"/>
        <w:ind w:left="709"/>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2) toute personne habilitée à exercer des droits de vote de l'entité cible dans l'un ou plusieurs des cas suivants : </w:t>
      </w:r>
    </w:p>
    <w:p w14:paraId="7B47B7FF" w14:textId="77777777" w:rsidR="00A01246" w:rsidRPr="00A01246" w:rsidRDefault="00A01246" w:rsidP="00A01246">
      <w:pPr>
        <w:tabs>
          <w:tab w:val="left" w:pos="1134"/>
        </w:tabs>
        <w:spacing w:before="120" w:after="0" w:line="240" w:lineRule="auto"/>
        <w:ind w:left="709"/>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les droits de vote détenus par un tiers avec qui cette personne ou entité a conclu un accord qui les oblige à adopter, par un exercice concerté des droits de vote qu'ils détiennent, une politique commune durable en ce qui concerne la gestion de l'entité cible en question;</w:t>
      </w:r>
    </w:p>
    <w:p w14:paraId="096AAE79" w14:textId="77777777" w:rsidR="00A01246" w:rsidRPr="00A01246" w:rsidRDefault="00A01246" w:rsidP="00A01246">
      <w:pPr>
        <w:tabs>
          <w:tab w:val="left" w:pos="1134"/>
        </w:tabs>
        <w:spacing w:before="120" w:after="0" w:line="240" w:lineRule="auto"/>
        <w:ind w:left="709"/>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 — les droits de vote détenus par un tiers en vertu d'un accord conclu avec cette personne ou entité et prévoyant le transfert temporaire et à titre onéreux des droits de vote en question ; </w:t>
      </w:r>
    </w:p>
    <w:p w14:paraId="5CB3FCBF" w14:textId="77777777" w:rsidR="00A01246" w:rsidRPr="00A01246" w:rsidRDefault="00A01246" w:rsidP="00A01246">
      <w:pPr>
        <w:tabs>
          <w:tab w:val="left" w:pos="1134"/>
        </w:tabs>
        <w:spacing w:before="120" w:after="0" w:line="240" w:lineRule="auto"/>
        <w:ind w:left="709"/>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 les droits de vote attachés à des actions qui sont déposées en garantie auprès de cette personne ou entité, pour autant que cette personne ou entité contrôle ces droits de vote et déclare qu'elle a l'intention de les exercer ; </w:t>
      </w:r>
    </w:p>
    <w:p w14:paraId="7FF40C57" w14:textId="77777777" w:rsidR="00A01246" w:rsidRPr="00A01246" w:rsidRDefault="00A01246" w:rsidP="00A01246">
      <w:pPr>
        <w:tabs>
          <w:tab w:val="left" w:pos="1134"/>
        </w:tabs>
        <w:spacing w:before="120" w:after="0" w:line="240" w:lineRule="auto"/>
        <w:ind w:left="709"/>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 les droits de vote attachés à des actions dont cette personne ou entité a l'usufruit; </w:t>
      </w:r>
    </w:p>
    <w:p w14:paraId="508A6775" w14:textId="77777777" w:rsidR="00A01246" w:rsidRPr="00A01246" w:rsidRDefault="00A01246" w:rsidP="00A01246">
      <w:pPr>
        <w:tabs>
          <w:tab w:val="left" w:pos="1134"/>
        </w:tabs>
        <w:spacing w:before="120" w:after="0" w:line="240" w:lineRule="auto"/>
        <w:ind w:left="709"/>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 les droits de vote détenus, ou pouvant être exercés au sens des quatre premiers tirets ci-dessus, par une entreprise contrôlée par cette personne ou entité ; </w:t>
      </w:r>
    </w:p>
    <w:p w14:paraId="68AFC519" w14:textId="77777777" w:rsidR="00A01246" w:rsidRPr="00A01246" w:rsidRDefault="00A01246" w:rsidP="00A01246">
      <w:pPr>
        <w:tabs>
          <w:tab w:val="left" w:pos="1134"/>
        </w:tabs>
        <w:spacing w:before="120" w:after="0" w:line="240" w:lineRule="auto"/>
        <w:ind w:left="709"/>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 les droits de vote attachés à des actions déposées auprès de cette personne ou entité et que cette personne ou entité peut exercer comme elle l'entend en l'absence d'instructions spécifiques des actionnaires ; </w:t>
      </w:r>
    </w:p>
    <w:p w14:paraId="3A2948DE" w14:textId="77777777" w:rsidR="00A01246" w:rsidRPr="00A01246" w:rsidRDefault="00A01246" w:rsidP="00A01246">
      <w:pPr>
        <w:tabs>
          <w:tab w:val="left" w:pos="1134"/>
        </w:tabs>
        <w:spacing w:before="120" w:after="0" w:line="240" w:lineRule="auto"/>
        <w:ind w:left="709"/>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 les droits de vote détenus par un tiers en son nom propre pour le compte de cette personne ou entité ; </w:t>
      </w:r>
    </w:p>
    <w:p w14:paraId="5CDD3EFE" w14:textId="77777777" w:rsidR="00A01246" w:rsidRPr="00A01246" w:rsidRDefault="00A01246" w:rsidP="00A01246">
      <w:pPr>
        <w:tabs>
          <w:tab w:val="left" w:pos="1134"/>
        </w:tabs>
        <w:spacing w:before="120" w:after="0" w:line="240" w:lineRule="auto"/>
        <w:ind w:left="709"/>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les droits de vote que cette personne ou entité peut exercer en tant que mandataire lorsque la personne ou l'entité peut exercer les droits de vote comme elle l'entend en l'absence d'instructions spécifiques des actionnaires.</w:t>
      </w:r>
    </w:p>
    <w:p w14:paraId="2EC68804" w14:textId="77777777" w:rsidR="00A01246" w:rsidRPr="00A01246" w:rsidRDefault="00A01246" w:rsidP="00A01246">
      <w:pPr>
        <w:tabs>
          <w:tab w:val="left" w:pos="1134"/>
        </w:tabs>
        <w:spacing w:before="120" w:after="0" w:line="240" w:lineRule="auto"/>
        <w:ind w:left="709"/>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ab/>
        <w:t>3) tout membre de l’organe d’administration, de direction ou de surveillance ou de la direction générale de l’entité cible</w:t>
      </w:r>
    </w:p>
    <w:p w14:paraId="115CD0F5" w14:textId="77777777" w:rsidR="00A01246" w:rsidRPr="00A01246" w:rsidRDefault="00A01246" w:rsidP="00A01246">
      <w:pPr>
        <w:tabs>
          <w:tab w:val="left" w:pos="1134"/>
        </w:tabs>
        <w:spacing w:before="120" w:after="0" w:line="240" w:lineRule="auto"/>
        <w:ind w:left="709"/>
        <w:jc w:val="both"/>
        <w:rPr>
          <w:rFonts w:ascii="Arial" w:eastAsia="Times New Roman" w:hAnsi="Arial" w:cs="Arial"/>
          <w:sz w:val="20"/>
          <w:szCs w:val="20"/>
          <w:lang w:eastAsia="fr-FR"/>
        </w:rPr>
      </w:pPr>
    </w:p>
    <w:p w14:paraId="30C8EFC4" w14:textId="77777777" w:rsidR="00A01246" w:rsidRPr="00A01246" w:rsidRDefault="00A01246" w:rsidP="00A01246">
      <w:pPr>
        <w:spacing w:after="0" w:line="240" w:lineRule="auto"/>
        <w:ind w:left="708" w:firstLine="426"/>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4) l’entité cible elle-même et le groupe dont elle fait partie  </w:t>
      </w:r>
    </w:p>
    <w:p w14:paraId="27A304DA"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36"/>
            <w:enabled/>
            <w:calcOnExit w:val="0"/>
            <w:textInput/>
          </w:ffData>
        </w:fldChar>
      </w:r>
      <w:bookmarkStart w:id="33" w:name="Texte236"/>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33"/>
    </w:p>
    <w:p w14:paraId="33FDE016" w14:textId="64B6ED54" w:rsidR="00307A39" w:rsidRDefault="00A01246" w:rsidP="00307A39">
      <w:pPr>
        <w:numPr>
          <w:ilvl w:val="0"/>
          <w:numId w:val="29"/>
        </w:numPr>
        <w:spacing w:after="0" w:line="240" w:lineRule="auto"/>
        <w:ind w:left="0" w:firstLine="0"/>
        <w:contextualSpacing/>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Préciser toutes les informations relatives à tout autre intérêt ou activité de l’acquéreur susceptible de donner lieu à un conflit d’intérêts avec l’entité cible et les solutions possibles pour remédier à ces conflits d’intérêts</w:t>
      </w:r>
      <w:r w:rsidR="00307A39">
        <w:rPr>
          <w:rFonts w:ascii="Arial" w:eastAsia="Times New Roman" w:hAnsi="Arial" w:cs="Arial"/>
          <w:sz w:val="20"/>
          <w:szCs w:val="20"/>
          <w:lang w:eastAsia="fr-FR"/>
        </w:rPr>
        <w:t>.</w:t>
      </w:r>
    </w:p>
    <w:p w14:paraId="58BB9352" w14:textId="77777777" w:rsidR="00307A39" w:rsidRDefault="00307A39">
      <w:pPr>
        <w:rPr>
          <w:rFonts w:ascii="Arial" w:eastAsia="Times New Roman" w:hAnsi="Arial" w:cs="Arial"/>
          <w:sz w:val="20"/>
          <w:szCs w:val="20"/>
          <w:lang w:eastAsia="fr-FR"/>
        </w:rPr>
      </w:pPr>
      <w:r>
        <w:rPr>
          <w:rFonts w:ascii="Arial" w:eastAsia="Times New Roman" w:hAnsi="Arial" w:cs="Arial"/>
          <w:sz w:val="20"/>
          <w:szCs w:val="20"/>
          <w:lang w:eastAsia="fr-FR"/>
        </w:rPr>
        <w:br w:type="page"/>
      </w:r>
    </w:p>
    <w:p w14:paraId="2047182C" w14:textId="77777777" w:rsidR="00A01246" w:rsidRPr="00A01246" w:rsidRDefault="00A01246" w:rsidP="00A01246">
      <w:pPr>
        <w:spacing w:after="0" w:line="240" w:lineRule="auto"/>
        <w:jc w:val="both"/>
        <w:rPr>
          <w:rFonts w:ascii="Arial" w:eastAsia="Times New Roman" w:hAnsi="Arial" w:cs="Arial"/>
          <w:b/>
          <w:color w:val="C0504D"/>
          <w:sz w:val="24"/>
          <w:szCs w:val="24"/>
          <w:u w:val="single"/>
          <w:lang w:eastAsia="fr-FR"/>
        </w:rPr>
      </w:pPr>
      <w:r w:rsidRPr="00A01246">
        <w:rPr>
          <w:rFonts w:ascii="Arial" w:eastAsia="Times New Roman" w:hAnsi="Arial" w:cs="Arial"/>
          <w:b/>
          <w:color w:val="C0504D"/>
          <w:sz w:val="24"/>
          <w:szCs w:val="24"/>
          <w:u w:val="single"/>
          <w:lang w:eastAsia="fr-FR"/>
        </w:rPr>
        <w:lastRenderedPageBreak/>
        <w:t>Réputation de l’acquéreur</w:t>
      </w:r>
    </w:p>
    <w:p w14:paraId="6277167D"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DA6B6B2"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Identité des dirigeants de l’acquéreur :</w:t>
      </w:r>
    </w:p>
    <w:p w14:paraId="4FBB72C0" w14:textId="77777777" w:rsidR="00A01246" w:rsidRPr="00A01246" w:rsidRDefault="00A01246" w:rsidP="00A01246">
      <w:pPr>
        <w:spacing w:after="0" w:line="240" w:lineRule="auto"/>
        <w:jc w:val="both"/>
        <w:rPr>
          <w:rFonts w:ascii="Arial" w:eastAsia="Times New Roman" w:hAnsi="Arial" w:cs="Arial"/>
          <w:sz w:val="20"/>
          <w:szCs w:val="20"/>
          <w:lang w:eastAsia="fr-FR"/>
        </w:rPr>
      </w:pPr>
    </w:p>
    <w:tbl>
      <w:tblPr>
        <w:tblW w:w="0"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A01246" w:rsidRPr="00A01246" w14:paraId="04F5B5CB" w14:textId="77777777" w:rsidTr="00A01246">
        <w:tc>
          <w:tcPr>
            <w:tcW w:w="805" w:type="dxa"/>
            <w:tcBorders>
              <w:top w:val="single" w:sz="4" w:space="0" w:color="BFBFBF"/>
              <w:left w:val="single" w:sz="4" w:space="0" w:color="BFBFBF"/>
              <w:bottom w:val="single" w:sz="4" w:space="0" w:color="BFBFBF"/>
              <w:right w:val="nil"/>
            </w:tcBorders>
            <w:shd w:val="clear" w:color="auto" w:fill="auto"/>
            <w:hideMark/>
          </w:tcPr>
          <w:p w14:paraId="652E1068"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Civilité</w:t>
            </w:r>
          </w:p>
        </w:tc>
        <w:tc>
          <w:tcPr>
            <w:tcW w:w="1531" w:type="dxa"/>
            <w:tcBorders>
              <w:top w:val="nil"/>
              <w:left w:val="nil"/>
              <w:bottom w:val="nil"/>
              <w:right w:val="nil"/>
            </w:tcBorders>
            <w:shd w:val="clear" w:color="auto" w:fill="D9D9D9"/>
            <w:hideMark/>
          </w:tcPr>
          <w:p w14:paraId="33384BC2"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93"/>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c>
          <w:tcPr>
            <w:tcW w:w="1458" w:type="dxa"/>
            <w:tcBorders>
              <w:top w:val="single" w:sz="4" w:space="0" w:color="BFBFBF"/>
              <w:left w:val="nil"/>
              <w:bottom w:val="single" w:sz="4" w:space="0" w:color="BFBFBF"/>
              <w:right w:val="nil"/>
            </w:tcBorders>
            <w:shd w:val="clear" w:color="auto" w:fill="auto"/>
            <w:hideMark/>
          </w:tcPr>
          <w:p w14:paraId="11BF337C"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 d’usage</w:t>
            </w:r>
          </w:p>
        </w:tc>
        <w:tc>
          <w:tcPr>
            <w:tcW w:w="2270" w:type="dxa"/>
            <w:tcBorders>
              <w:top w:val="nil"/>
              <w:left w:val="nil"/>
              <w:bottom w:val="nil"/>
              <w:right w:val="nil"/>
            </w:tcBorders>
            <w:shd w:val="clear" w:color="auto" w:fill="D9D9D9"/>
            <w:hideMark/>
          </w:tcPr>
          <w:p w14:paraId="6F26E600"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21"/>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color w:val="002060"/>
                <w:sz w:val="20"/>
                <w:szCs w:val="24"/>
                <w:lang w:eastAsia="fr-FR"/>
              </w:rPr>
              <w:fldChar w:fldCharType="end"/>
            </w:r>
          </w:p>
        </w:tc>
        <w:tc>
          <w:tcPr>
            <w:tcW w:w="1125" w:type="dxa"/>
            <w:tcBorders>
              <w:top w:val="single" w:sz="4" w:space="0" w:color="BFBFBF"/>
              <w:left w:val="nil"/>
              <w:bottom w:val="single" w:sz="4" w:space="0" w:color="BFBFBF"/>
              <w:right w:val="nil"/>
            </w:tcBorders>
            <w:shd w:val="clear" w:color="auto" w:fill="auto"/>
            <w:hideMark/>
          </w:tcPr>
          <w:p w14:paraId="4252728E"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Prénom</w:t>
            </w:r>
          </w:p>
        </w:tc>
        <w:tc>
          <w:tcPr>
            <w:tcW w:w="2335" w:type="dxa"/>
            <w:tcBorders>
              <w:top w:val="nil"/>
              <w:left w:val="nil"/>
              <w:bottom w:val="nil"/>
              <w:right w:val="nil"/>
            </w:tcBorders>
            <w:shd w:val="clear" w:color="auto" w:fill="D9D9D9"/>
            <w:hideMark/>
          </w:tcPr>
          <w:p w14:paraId="7001826E"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22"/>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color w:val="002060"/>
                <w:sz w:val="20"/>
                <w:szCs w:val="24"/>
                <w:lang w:eastAsia="fr-FR"/>
              </w:rPr>
              <w:fldChar w:fldCharType="end"/>
            </w:r>
          </w:p>
        </w:tc>
      </w:tr>
    </w:tbl>
    <w:p w14:paraId="614BDBB9" w14:textId="77777777" w:rsidR="00A01246" w:rsidRPr="00A01246" w:rsidRDefault="00A01246" w:rsidP="00A01246">
      <w:pPr>
        <w:spacing w:after="0" w:line="240" w:lineRule="auto"/>
        <w:jc w:val="both"/>
        <w:rPr>
          <w:rFonts w:ascii="Arial" w:eastAsia="Times New Roman" w:hAnsi="Arial" w:cs="Arial"/>
          <w:sz w:val="20"/>
          <w:szCs w:val="20"/>
          <w:lang w:eastAsia="fr-FR"/>
        </w:rPr>
      </w:pPr>
    </w:p>
    <w:tbl>
      <w:tblPr>
        <w:tblW w:w="0" w:type="dxa"/>
        <w:shd w:val="clear" w:color="auto" w:fill="D9D9D9"/>
        <w:tblLayout w:type="fixed"/>
        <w:tblLook w:val="01E0" w:firstRow="1" w:lastRow="1" w:firstColumn="1" w:lastColumn="1" w:noHBand="0" w:noVBand="0"/>
      </w:tblPr>
      <w:tblGrid>
        <w:gridCol w:w="1951"/>
        <w:gridCol w:w="2410"/>
        <w:gridCol w:w="1984"/>
        <w:gridCol w:w="3179"/>
      </w:tblGrid>
      <w:tr w:rsidR="00A01246" w:rsidRPr="00A01246" w14:paraId="110AB764" w14:textId="77777777" w:rsidTr="00A01246">
        <w:tc>
          <w:tcPr>
            <w:tcW w:w="1951" w:type="dxa"/>
            <w:shd w:val="clear" w:color="auto" w:fill="auto"/>
            <w:hideMark/>
          </w:tcPr>
          <w:p w14:paraId="3639442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Date de naissance</w:t>
            </w:r>
          </w:p>
        </w:tc>
        <w:tc>
          <w:tcPr>
            <w:tcW w:w="2410" w:type="dxa"/>
            <w:shd w:val="clear" w:color="auto" w:fill="D9D9D9"/>
            <w:hideMark/>
          </w:tcPr>
          <w:p w14:paraId="4DF7DD30"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12"/>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c>
          <w:tcPr>
            <w:tcW w:w="1984" w:type="dxa"/>
            <w:shd w:val="clear" w:color="auto" w:fill="auto"/>
            <w:hideMark/>
          </w:tcPr>
          <w:p w14:paraId="38ED588C"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Lieu de naissance</w:t>
            </w:r>
          </w:p>
        </w:tc>
        <w:tc>
          <w:tcPr>
            <w:tcW w:w="3179" w:type="dxa"/>
            <w:shd w:val="clear" w:color="auto" w:fill="D9D9D9"/>
            <w:hideMark/>
          </w:tcPr>
          <w:p w14:paraId="046AD219"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22"/>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color w:val="002060"/>
                <w:sz w:val="20"/>
                <w:szCs w:val="24"/>
                <w:lang w:eastAsia="fr-FR"/>
              </w:rPr>
              <w:fldChar w:fldCharType="end"/>
            </w:r>
          </w:p>
        </w:tc>
      </w:tr>
    </w:tbl>
    <w:p w14:paraId="632A348B" w14:textId="77777777" w:rsidR="00A01246" w:rsidRPr="00A01246" w:rsidRDefault="00A01246" w:rsidP="00A01246">
      <w:pPr>
        <w:spacing w:after="0" w:line="240" w:lineRule="auto"/>
        <w:jc w:val="both"/>
        <w:rPr>
          <w:rFonts w:ascii="Arial" w:eastAsia="Times New Roman" w:hAnsi="Arial" w:cs="Arial"/>
          <w:sz w:val="20"/>
          <w:szCs w:val="20"/>
          <w:lang w:eastAsia="fr-FR"/>
        </w:rPr>
      </w:pPr>
    </w:p>
    <w:tbl>
      <w:tblPr>
        <w:tblW w:w="0" w:type="dxa"/>
        <w:shd w:val="clear" w:color="auto" w:fill="D9D9D9"/>
        <w:tblLayout w:type="fixed"/>
        <w:tblLook w:val="01E0" w:firstRow="1" w:lastRow="1" w:firstColumn="1" w:lastColumn="1" w:noHBand="0" w:noVBand="0"/>
      </w:tblPr>
      <w:tblGrid>
        <w:gridCol w:w="1951"/>
        <w:gridCol w:w="7513"/>
      </w:tblGrid>
      <w:tr w:rsidR="00A01246" w:rsidRPr="00A01246" w14:paraId="53FBBBFB" w14:textId="77777777" w:rsidTr="00A01246">
        <w:tc>
          <w:tcPr>
            <w:tcW w:w="1951" w:type="dxa"/>
            <w:shd w:val="clear" w:color="auto" w:fill="auto"/>
            <w:hideMark/>
          </w:tcPr>
          <w:p w14:paraId="652EA1B2"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fonctions</w:t>
            </w:r>
          </w:p>
        </w:tc>
        <w:tc>
          <w:tcPr>
            <w:tcW w:w="7513" w:type="dxa"/>
            <w:shd w:val="clear" w:color="auto" w:fill="D9D9D9"/>
            <w:hideMark/>
          </w:tcPr>
          <w:p w14:paraId="48FE0467"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42"/>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r>
    </w:tbl>
    <w:p w14:paraId="7B6780D8" w14:textId="77777777" w:rsidR="00A01246" w:rsidRPr="00A01246" w:rsidRDefault="00A01246" w:rsidP="00A01246">
      <w:pPr>
        <w:spacing w:after="0" w:line="240" w:lineRule="auto"/>
        <w:jc w:val="both"/>
        <w:rPr>
          <w:rFonts w:ascii="Arial" w:eastAsia="Times New Roman" w:hAnsi="Arial" w:cs="Arial"/>
          <w:sz w:val="20"/>
          <w:szCs w:val="20"/>
          <w:lang w:eastAsia="fr-FR"/>
        </w:rPr>
      </w:pPr>
    </w:p>
    <w:tbl>
      <w:tblPr>
        <w:tblW w:w="0" w:type="dxa"/>
        <w:shd w:val="clear" w:color="auto" w:fill="D9D9D9"/>
        <w:tblLayout w:type="fixed"/>
        <w:tblLook w:val="01E0" w:firstRow="1" w:lastRow="1" w:firstColumn="1" w:lastColumn="1" w:noHBand="0" w:noVBand="0"/>
      </w:tblPr>
      <w:tblGrid>
        <w:gridCol w:w="1951"/>
        <w:gridCol w:w="7573"/>
      </w:tblGrid>
      <w:tr w:rsidR="00A01246" w:rsidRPr="00A01246" w14:paraId="02911250" w14:textId="77777777" w:rsidTr="00A01246">
        <w:tc>
          <w:tcPr>
            <w:tcW w:w="1951" w:type="dxa"/>
            <w:shd w:val="clear" w:color="auto" w:fill="auto"/>
            <w:hideMark/>
          </w:tcPr>
          <w:p w14:paraId="4CC6D78D"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adresse</w:t>
            </w:r>
          </w:p>
        </w:tc>
        <w:tc>
          <w:tcPr>
            <w:tcW w:w="7573" w:type="dxa"/>
            <w:shd w:val="clear" w:color="auto" w:fill="D9D9D9"/>
            <w:hideMark/>
          </w:tcPr>
          <w:p w14:paraId="03482A72"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22"/>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color w:val="002060"/>
                <w:sz w:val="20"/>
                <w:szCs w:val="24"/>
                <w:lang w:eastAsia="fr-FR"/>
              </w:rPr>
              <w:fldChar w:fldCharType="end"/>
            </w:r>
          </w:p>
        </w:tc>
      </w:tr>
    </w:tbl>
    <w:p w14:paraId="127831B4" w14:textId="77777777" w:rsidR="00A01246" w:rsidRPr="00A01246" w:rsidRDefault="00A01246" w:rsidP="00A01246">
      <w:pPr>
        <w:spacing w:after="0" w:line="240" w:lineRule="auto"/>
        <w:jc w:val="both"/>
        <w:rPr>
          <w:rFonts w:ascii="Arial" w:eastAsia="Times New Roman" w:hAnsi="Arial" w:cs="Arial"/>
          <w:sz w:val="20"/>
          <w:szCs w:val="20"/>
          <w:lang w:eastAsia="fr-FR"/>
        </w:rPr>
      </w:pPr>
    </w:p>
    <w:tbl>
      <w:tblPr>
        <w:tblW w:w="0"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A01246" w:rsidRPr="00A01246" w14:paraId="42B32D8C" w14:textId="77777777" w:rsidTr="00A01246">
        <w:tc>
          <w:tcPr>
            <w:tcW w:w="805" w:type="dxa"/>
            <w:tcBorders>
              <w:top w:val="single" w:sz="4" w:space="0" w:color="BFBFBF"/>
              <w:left w:val="single" w:sz="4" w:space="0" w:color="BFBFBF"/>
              <w:bottom w:val="single" w:sz="4" w:space="0" w:color="BFBFBF"/>
              <w:right w:val="nil"/>
            </w:tcBorders>
            <w:shd w:val="clear" w:color="auto" w:fill="auto"/>
            <w:hideMark/>
          </w:tcPr>
          <w:p w14:paraId="28177811"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Civilité</w:t>
            </w:r>
          </w:p>
        </w:tc>
        <w:tc>
          <w:tcPr>
            <w:tcW w:w="1531" w:type="dxa"/>
            <w:tcBorders>
              <w:top w:val="nil"/>
              <w:left w:val="nil"/>
              <w:bottom w:val="nil"/>
              <w:right w:val="nil"/>
            </w:tcBorders>
            <w:shd w:val="clear" w:color="auto" w:fill="D9D9D9"/>
            <w:hideMark/>
          </w:tcPr>
          <w:p w14:paraId="2765E070"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94"/>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c>
          <w:tcPr>
            <w:tcW w:w="1458" w:type="dxa"/>
            <w:tcBorders>
              <w:top w:val="single" w:sz="4" w:space="0" w:color="BFBFBF"/>
              <w:left w:val="nil"/>
              <w:bottom w:val="single" w:sz="4" w:space="0" w:color="BFBFBF"/>
              <w:right w:val="nil"/>
            </w:tcBorders>
            <w:shd w:val="clear" w:color="auto" w:fill="auto"/>
            <w:hideMark/>
          </w:tcPr>
          <w:p w14:paraId="0A5FFC29"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Nom d’usage</w:t>
            </w:r>
          </w:p>
        </w:tc>
        <w:tc>
          <w:tcPr>
            <w:tcW w:w="2270" w:type="dxa"/>
            <w:tcBorders>
              <w:top w:val="nil"/>
              <w:left w:val="nil"/>
              <w:bottom w:val="nil"/>
              <w:right w:val="nil"/>
            </w:tcBorders>
            <w:shd w:val="clear" w:color="auto" w:fill="D9D9D9"/>
            <w:hideMark/>
          </w:tcPr>
          <w:p w14:paraId="1F5971B6"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21"/>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color w:val="002060"/>
                <w:sz w:val="20"/>
                <w:szCs w:val="24"/>
                <w:lang w:eastAsia="fr-FR"/>
              </w:rPr>
              <w:fldChar w:fldCharType="end"/>
            </w:r>
          </w:p>
        </w:tc>
        <w:tc>
          <w:tcPr>
            <w:tcW w:w="1125" w:type="dxa"/>
            <w:tcBorders>
              <w:top w:val="single" w:sz="4" w:space="0" w:color="BFBFBF"/>
              <w:left w:val="nil"/>
              <w:bottom w:val="single" w:sz="4" w:space="0" w:color="BFBFBF"/>
              <w:right w:val="nil"/>
            </w:tcBorders>
            <w:shd w:val="clear" w:color="auto" w:fill="auto"/>
            <w:hideMark/>
          </w:tcPr>
          <w:p w14:paraId="456C0B2A"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Prénom</w:t>
            </w:r>
          </w:p>
        </w:tc>
        <w:tc>
          <w:tcPr>
            <w:tcW w:w="2335" w:type="dxa"/>
            <w:tcBorders>
              <w:top w:val="nil"/>
              <w:left w:val="nil"/>
              <w:bottom w:val="nil"/>
              <w:right w:val="nil"/>
            </w:tcBorders>
            <w:shd w:val="clear" w:color="auto" w:fill="D9D9D9"/>
            <w:hideMark/>
          </w:tcPr>
          <w:p w14:paraId="5CF51F00"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22"/>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color w:val="002060"/>
                <w:sz w:val="20"/>
                <w:szCs w:val="24"/>
                <w:lang w:eastAsia="fr-FR"/>
              </w:rPr>
              <w:fldChar w:fldCharType="end"/>
            </w:r>
          </w:p>
        </w:tc>
      </w:tr>
    </w:tbl>
    <w:p w14:paraId="6EE738EF" w14:textId="77777777" w:rsidR="00A01246" w:rsidRPr="00A01246" w:rsidRDefault="00A01246" w:rsidP="00A01246">
      <w:pPr>
        <w:spacing w:after="0" w:line="240" w:lineRule="auto"/>
        <w:jc w:val="both"/>
        <w:rPr>
          <w:rFonts w:ascii="Arial" w:eastAsia="Times New Roman" w:hAnsi="Arial" w:cs="Arial"/>
          <w:sz w:val="20"/>
          <w:szCs w:val="20"/>
          <w:lang w:eastAsia="fr-FR"/>
        </w:rPr>
      </w:pPr>
    </w:p>
    <w:tbl>
      <w:tblPr>
        <w:tblW w:w="0" w:type="dxa"/>
        <w:shd w:val="clear" w:color="auto" w:fill="D9D9D9"/>
        <w:tblLayout w:type="fixed"/>
        <w:tblLook w:val="01E0" w:firstRow="1" w:lastRow="1" w:firstColumn="1" w:lastColumn="1" w:noHBand="0" w:noVBand="0"/>
      </w:tblPr>
      <w:tblGrid>
        <w:gridCol w:w="1951"/>
        <w:gridCol w:w="2410"/>
        <w:gridCol w:w="1984"/>
        <w:gridCol w:w="3179"/>
      </w:tblGrid>
      <w:tr w:rsidR="00A01246" w:rsidRPr="00A01246" w14:paraId="3D85EBB0" w14:textId="77777777" w:rsidTr="00A01246">
        <w:tc>
          <w:tcPr>
            <w:tcW w:w="1951" w:type="dxa"/>
            <w:shd w:val="clear" w:color="auto" w:fill="auto"/>
            <w:hideMark/>
          </w:tcPr>
          <w:p w14:paraId="37802A4D"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Date de naissance</w:t>
            </w:r>
          </w:p>
        </w:tc>
        <w:tc>
          <w:tcPr>
            <w:tcW w:w="2410" w:type="dxa"/>
            <w:shd w:val="clear" w:color="auto" w:fill="D9D9D9"/>
            <w:hideMark/>
          </w:tcPr>
          <w:p w14:paraId="4AE3A104"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313"/>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Times New Roman" w:eastAsia="Times New Roman" w:hAnsi="Times New Roman" w:cs="Times New Roman"/>
                <w:sz w:val="24"/>
                <w:szCs w:val="24"/>
                <w:lang w:eastAsia="fr-FR"/>
              </w:rPr>
              <w:fldChar w:fldCharType="end"/>
            </w:r>
          </w:p>
        </w:tc>
        <w:tc>
          <w:tcPr>
            <w:tcW w:w="1984" w:type="dxa"/>
            <w:shd w:val="clear" w:color="auto" w:fill="auto"/>
            <w:hideMark/>
          </w:tcPr>
          <w:p w14:paraId="19A4F684"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Lieu de naissance</w:t>
            </w:r>
          </w:p>
        </w:tc>
        <w:tc>
          <w:tcPr>
            <w:tcW w:w="3179" w:type="dxa"/>
            <w:shd w:val="clear" w:color="auto" w:fill="D9D9D9"/>
            <w:hideMark/>
          </w:tcPr>
          <w:p w14:paraId="6891D42F"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22"/>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color w:val="002060"/>
                <w:sz w:val="20"/>
                <w:szCs w:val="24"/>
                <w:lang w:eastAsia="fr-FR"/>
              </w:rPr>
              <w:fldChar w:fldCharType="end"/>
            </w:r>
          </w:p>
        </w:tc>
      </w:tr>
    </w:tbl>
    <w:p w14:paraId="55AF85E5" w14:textId="77777777" w:rsidR="00A01246" w:rsidRPr="00A01246" w:rsidRDefault="00A01246" w:rsidP="00A01246">
      <w:pPr>
        <w:spacing w:after="0" w:line="240" w:lineRule="auto"/>
        <w:jc w:val="both"/>
        <w:rPr>
          <w:rFonts w:ascii="Arial" w:eastAsia="Times New Roman" w:hAnsi="Arial" w:cs="Arial"/>
          <w:sz w:val="20"/>
          <w:szCs w:val="20"/>
          <w:lang w:eastAsia="fr-FR"/>
        </w:rPr>
      </w:pPr>
    </w:p>
    <w:tbl>
      <w:tblPr>
        <w:tblW w:w="0" w:type="dxa"/>
        <w:shd w:val="clear" w:color="auto" w:fill="D9D9D9"/>
        <w:tblLayout w:type="fixed"/>
        <w:tblLook w:val="01E0" w:firstRow="1" w:lastRow="1" w:firstColumn="1" w:lastColumn="1" w:noHBand="0" w:noVBand="0"/>
      </w:tblPr>
      <w:tblGrid>
        <w:gridCol w:w="1951"/>
        <w:gridCol w:w="7513"/>
      </w:tblGrid>
      <w:tr w:rsidR="00A01246" w:rsidRPr="00A01246" w14:paraId="32DCBC64" w14:textId="77777777" w:rsidTr="00A01246">
        <w:tc>
          <w:tcPr>
            <w:tcW w:w="1951" w:type="dxa"/>
            <w:shd w:val="clear" w:color="auto" w:fill="auto"/>
            <w:hideMark/>
          </w:tcPr>
          <w:p w14:paraId="49B07C8E"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fonctions</w:t>
            </w:r>
          </w:p>
        </w:tc>
        <w:tc>
          <w:tcPr>
            <w:tcW w:w="7513" w:type="dxa"/>
            <w:shd w:val="clear" w:color="auto" w:fill="D9D9D9"/>
            <w:hideMark/>
          </w:tcPr>
          <w:p w14:paraId="12A72FAD"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42"/>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color w:val="002060"/>
                <w:sz w:val="20"/>
                <w:szCs w:val="24"/>
                <w:lang w:eastAsia="fr-FR"/>
              </w:rPr>
              <w:fldChar w:fldCharType="end"/>
            </w:r>
          </w:p>
        </w:tc>
      </w:tr>
    </w:tbl>
    <w:p w14:paraId="5934192D" w14:textId="77777777" w:rsidR="00A01246" w:rsidRPr="00A01246" w:rsidRDefault="00A01246" w:rsidP="00A01246">
      <w:pPr>
        <w:spacing w:after="0" w:line="240" w:lineRule="auto"/>
        <w:jc w:val="both"/>
        <w:rPr>
          <w:rFonts w:ascii="Arial" w:eastAsia="Times New Roman" w:hAnsi="Arial" w:cs="Arial"/>
          <w:sz w:val="20"/>
          <w:szCs w:val="20"/>
          <w:lang w:eastAsia="fr-FR"/>
        </w:rPr>
      </w:pPr>
    </w:p>
    <w:tbl>
      <w:tblPr>
        <w:tblW w:w="9282" w:type="dxa"/>
        <w:shd w:val="clear" w:color="auto" w:fill="D9D9D9"/>
        <w:tblLayout w:type="fixed"/>
        <w:tblLook w:val="01E0" w:firstRow="1" w:lastRow="1" w:firstColumn="1" w:lastColumn="1" w:noHBand="0" w:noVBand="0"/>
      </w:tblPr>
      <w:tblGrid>
        <w:gridCol w:w="1901"/>
        <w:gridCol w:w="7381"/>
      </w:tblGrid>
      <w:tr w:rsidR="00A01246" w:rsidRPr="00A01246" w14:paraId="708EE61B" w14:textId="77777777" w:rsidTr="00A01246">
        <w:trPr>
          <w:trHeight w:val="269"/>
        </w:trPr>
        <w:tc>
          <w:tcPr>
            <w:tcW w:w="1901" w:type="dxa"/>
            <w:shd w:val="clear" w:color="auto" w:fill="auto"/>
            <w:hideMark/>
          </w:tcPr>
          <w:p w14:paraId="3EB6ACD0" w14:textId="77777777" w:rsidR="00A01246" w:rsidRPr="00A01246" w:rsidRDefault="00A01246" w:rsidP="00A01246">
            <w:pPr>
              <w:spacing w:before="120" w:after="12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adresse</w:t>
            </w:r>
          </w:p>
        </w:tc>
        <w:tc>
          <w:tcPr>
            <w:tcW w:w="7381" w:type="dxa"/>
            <w:shd w:val="clear" w:color="auto" w:fill="D9D9D9"/>
            <w:hideMark/>
          </w:tcPr>
          <w:p w14:paraId="01107CC3"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r w:rsidRPr="00A01246">
              <w:rPr>
                <w:rFonts w:ascii="Arial" w:eastAsia="Times New Roman" w:hAnsi="Arial" w:cs="Arial"/>
                <w:color w:val="002060"/>
                <w:sz w:val="20"/>
                <w:szCs w:val="24"/>
                <w:lang w:eastAsia="fr-FR"/>
              </w:rPr>
              <w:fldChar w:fldCharType="begin">
                <w:ffData>
                  <w:name w:val="Texte222"/>
                  <w:enabled/>
                  <w:calcOnExit w:val="0"/>
                  <w:textInput/>
                </w:ffData>
              </w:fldChar>
            </w:r>
            <w:r w:rsidRPr="00A01246">
              <w:rPr>
                <w:rFonts w:ascii="Arial" w:eastAsia="Times New Roman" w:hAnsi="Arial" w:cs="Arial"/>
                <w:color w:val="002060"/>
                <w:sz w:val="20"/>
                <w:szCs w:val="24"/>
                <w:lang w:eastAsia="fr-FR"/>
              </w:rPr>
              <w:instrText xml:space="preserve"> FORMTEXT </w:instrText>
            </w:r>
            <w:r w:rsidRPr="00A01246">
              <w:rPr>
                <w:rFonts w:ascii="Arial" w:eastAsia="Times New Roman" w:hAnsi="Arial" w:cs="Arial"/>
                <w:color w:val="002060"/>
                <w:sz w:val="20"/>
                <w:szCs w:val="24"/>
                <w:lang w:eastAsia="fr-FR"/>
              </w:rPr>
            </w:r>
            <w:r w:rsidRPr="00A01246">
              <w:rPr>
                <w:rFonts w:ascii="Arial" w:eastAsia="Times New Roman" w:hAnsi="Arial" w:cs="Arial"/>
                <w:color w:val="002060"/>
                <w:sz w:val="20"/>
                <w:szCs w:val="24"/>
                <w:lang w:eastAsia="fr-FR"/>
              </w:rPr>
              <w:fldChar w:fldCharType="separate"/>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noProof/>
                <w:color w:val="002060"/>
                <w:sz w:val="20"/>
                <w:szCs w:val="24"/>
                <w:lang w:eastAsia="fr-FR"/>
              </w:rPr>
              <w:t> </w:t>
            </w:r>
            <w:r w:rsidRPr="00A01246">
              <w:rPr>
                <w:rFonts w:ascii="Arial" w:eastAsia="Times New Roman" w:hAnsi="Arial" w:cs="Arial"/>
                <w:color w:val="002060"/>
                <w:sz w:val="20"/>
                <w:szCs w:val="24"/>
                <w:lang w:eastAsia="fr-FR"/>
              </w:rPr>
              <w:fldChar w:fldCharType="end"/>
            </w:r>
          </w:p>
        </w:tc>
      </w:tr>
      <w:tr w:rsidR="00A01246" w:rsidRPr="00A01246" w14:paraId="1207C7DE" w14:textId="77777777" w:rsidTr="00A01246">
        <w:trPr>
          <w:trHeight w:val="278"/>
        </w:trPr>
        <w:tc>
          <w:tcPr>
            <w:tcW w:w="1901" w:type="dxa"/>
            <w:shd w:val="clear" w:color="auto" w:fill="auto"/>
          </w:tcPr>
          <w:p w14:paraId="351E8C87" w14:textId="77777777" w:rsidR="00A01246" w:rsidRPr="00A01246" w:rsidRDefault="00A01246" w:rsidP="00A01246">
            <w:pPr>
              <w:spacing w:before="120" w:after="120" w:line="240" w:lineRule="auto"/>
              <w:rPr>
                <w:rFonts w:ascii="Arial" w:eastAsia="Times New Roman" w:hAnsi="Arial" w:cs="Arial"/>
                <w:sz w:val="20"/>
                <w:szCs w:val="24"/>
                <w:lang w:eastAsia="fr-FR"/>
              </w:rPr>
            </w:pPr>
          </w:p>
        </w:tc>
        <w:tc>
          <w:tcPr>
            <w:tcW w:w="7381" w:type="dxa"/>
            <w:shd w:val="clear" w:color="auto" w:fill="D9D9D9"/>
          </w:tcPr>
          <w:p w14:paraId="7001D9A7"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p>
        </w:tc>
      </w:tr>
      <w:tr w:rsidR="00A01246" w:rsidRPr="00A01246" w14:paraId="105018D2" w14:textId="77777777" w:rsidTr="00A01246">
        <w:trPr>
          <w:trHeight w:val="80"/>
        </w:trPr>
        <w:tc>
          <w:tcPr>
            <w:tcW w:w="1901" w:type="dxa"/>
            <w:shd w:val="clear" w:color="auto" w:fill="auto"/>
          </w:tcPr>
          <w:p w14:paraId="4F8B4E37" w14:textId="77777777" w:rsidR="00A01246" w:rsidRPr="00A01246" w:rsidRDefault="00A01246" w:rsidP="00A01246">
            <w:pPr>
              <w:spacing w:before="120" w:after="120" w:line="240" w:lineRule="auto"/>
              <w:rPr>
                <w:rFonts w:ascii="Arial" w:eastAsia="Times New Roman" w:hAnsi="Arial" w:cs="Arial"/>
                <w:sz w:val="20"/>
                <w:szCs w:val="24"/>
                <w:lang w:eastAsia="fr-FR"/>
              </w:rPr>
            </w:pPr>
          </w:p>
        </w:tc>
        <w:tc>
          <w:tcPr>
            <w:tcW w:w="7381" w:type="dxa"/>
            <w:shd w:val="clear" w:color="auto" w:fill="D9D9D9"/>
          </w:tcPr>
          <w:p w14:paraId="2E446128" w14:textId="77777777" w:rsidR="00A01246" w:rsidRPr="00A01246" w:rsidRDefault="00A01246" w:rsidP="00A01246">
            <w:pPr>
              <w:spacing w:before="120" w:after="120" w:line="240" w:lineRule="auto"/>
              <w:rPr>
                <w:rFonts w:ascii="Arial" w:eastAsia="Times New Roman" w:hAnsi="Arial" w:cs="Arial"/>
                <w:color w:val="002060"/>
                <w:sz w:val="20"/>
                <w:szCs w:val="24"/>
                <w:lang w:eastAsia="fr-FR"/>
              </w:rPr>
            </w:pPr>
          </w:p>
        </w:tc>
      </w:tr>
    </w:tbl>
    <w:p w14:paraId="6BD4E93B" w14:textId="77777777" w:rsidR="00A01246" w:rsidRPr="00A01246" w:rsidRDefault="00A01246" w:rsidP="00A01246">
      <w:pPr>
        <w:spacing w:after="0" w:line="240" w:lineRule="auto"/>
        <w:ind w:left="284"/>
        <w:jc w:val="both"/>
        <w:rPr>
          <w:rFonts w:ascii="Arial" w:eastAsia="Times New Roman" w:hAnsi="Arial" w:cs="Arial"/>
          <w:sz w:val="20"/>
          <w:szCs w:val="20"/>
          <w:lang w:eastAsia="fr-FR"/>
        </w:rPr>
      </w:pPr>
    </w:p>
    <w:p w14:paraId="62047E6F" w14:textId="77777777" w:rsidR="00A01246" w:rsidRPr="00A01246" w:rsidRDefault="00A01246" w:rsidP="00A01246">
      <w:pPr>
        <w:spacing w:after="0" w:line="240" w:lineRule="auto"/>
        <w:ind w:left="284"/>
        <w:jc w:val="both"/>
        <w:rPr>
          <w:rFonts w:ascii="Arial" w:eastAsia="Times New Roman" w:hAnsi="Arial" w:cs="Arial"/>
          <w:sz w:val="20"/>
          <w:szCs w:val="20"/>
          <w:lang w:eastAsia="fr-FR"/>
        </w:rPr>
      </w:pPr>
    </w:p>
    <w:p w14:paraId="617347DB" w14:textId="77777777" w:rsidR="00A01246" w:rsidRPr="00A01246" w:rsidRDefault="00A01246" w:rsidP="00307A39">
      <w:pPr>
        <w:numPr>
          <w:ilvl w:val="0"/>
          <w:numId w:val="29"/>
        </w:numPr>
        <w:spacing w:after="0" w:line="240" w:lineRule="auto"/>
        <w:ind w:left="0" w:firstLine="0"/>
        <w:contextualSpacing/>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Fournir les informations suivantes concernant l’acquéreur personne physique (et toute entreprise contrôlée ou dirigée par lui au cours des 10 dernières années) ou personne morale (toute personne qui en assure la direction effective, toute entreprise contrôlée par l’acquéreur et tout actionnaire exerçant une influence notable sur le candidat acquéreur) :</w:t>
      </w:r>
    </w:p>
    <w:p w14:paraId="1E988D1A" w14:textId="77777777" w:rsidR="00A01246" w:rsidRPr="00A01246" w:rsidRDefault="00A01246" w:rsidP="00A01246">
      <w:pPr>
        <w:spacing w:after="0" w:line="240" w:lineRule="auto"/>
        <w:ind w:left="284"/>
        <w:jc w:val="both"/>
        <w:rPr>
          <w:rFonts w:ascii="Arial" w:eastAsia="Times New Roman" w:hAnsi="Arial" w:cs="Arial"/>
          <w:sz w:val="20"/>
          <w:szCs w:val="20"/>
          <w:lang w:eastAsia="fr-FR"/>
        </w:rPr>
      </w:pPr>
    </w:p>
    <w:p w14:paraId="5D69F18A"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les antécédents judiciaires, les enquêtes ou procédures pénales, les affaires civiles et administratives pertinentes et les mesures disciplinaires, y compris toute révocation en tant que dirigeant de société, toute procédure de faillite, d'insolvabilité ou procédure similaire, notamment sous la forme d'une attestation officielle ou de tout autre document équivalent ;</w:t>
      </w:r>
    </w:p>
    <w:p w14:paraId="446425D5"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510C2908"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 les informations concernant les enquêtes en cours, procédures d'exécution, sanctions ou autres mesures coercitives à l'égard du candidat acquéreur, qui peuvent être fournies sous la forme d'une déclaration sur l'honneur ; </w:t>
      </w:r>
    </w:p>
    <w:p w14:paraId="5A8EEAC7"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7D1AA16"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  tout refus d'enregistrement, d'agrément, d'affiliation ou d'octroi de licence nécessaire à l'exercice d'activités commerciales ou professionnelles, ou tout retrait, révocation ou résiliation d'enregistrement, d'agrément, d'affiliation ou de licence; ou toute radiation par un organe public ou de réglementation ou par une association ou un organe professionnel ; </w:t>
      </w:r>
    </w:p>
    <w:p w14:paraId="0176E703"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49890979" w14:textId="77777777" w:rsidR="00A01246" w:rsidRPr="00A01246" w:rsidRDefault="00A01246" w:rsidP="00A01246">
      <w:pPr>
        <w:spacing w:after="0" w:line="240" w:lineRule="auto"/>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  tout licenciement ou renvoi d'un emploi ou d'un poste de confiance, toute rupture de relation fiduciaire, ou toute situation semblable.  </w:t>
      </w:r>
    </w:p>
    <w:p w14:paraId="293D4751" w14:textId="77777777" w:rsidR="00A01246" w:rsidRPr="00A01246" w:rsidRDefault="00A01246" w:rsidP="00A01246">
      <w:pPr>
        <w:spacing w:after="0" w:line="240" w:lineRule="auto"/>
        <w:rPr>
          <w:rFonts w:ascii="Arial" w:eastAsia="Times New Roman" w:hAnsi="Arial" w:cs="Arial"/>
          <w:sz w:val="20"/>
          <w:szCs w:val="20"/>
          <w:lang w:eastAsia="fr-FR"/>
        </w:rPr>
      </w:pPr>
    </w:p>
    <w:p w14:paraId="2EE5C3FF"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Préciser si l’acquéreur a déjà une expérience en tant qu’actionnaire d’une entreprise du secteur financier.</w:t>
      </w:r>
    </w:p>
    <w:p w14:paraId="3F9CD1BF"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7E276A7E"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color w:val="002060"/>
          <w:sz w:val="20"/>
          <w:szCs w:val="20"/>
          <w:lang w:eastAsia="fr-FR"/>
        </w:rPr>
        <w:fldChar w:fldCharType="begin">
          <w:ffData>
            <w:name w:val="Texte239"/>
            <w:enabled/>
            <w:calcOnExit w:val="0"/>
            <w:textInput/>
          </w:ffData>
        </w:fldChar>
      </w:r>
      <w:bookmarkStart w:id="34" w:name="Texte239"/>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34"/>
    </w:p>
    <w:p w14:paraId="492D695F"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E303641"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lastRenderedPageBreak/>
        <w:t xml:space="preserve">Les dirigeants de l’acquéreur ont-ils fait l'objet d'une sanction pénale, administrative ou disciplinaire, au cours des dix dernières années ? Dans l'affirmative, quelles ont été les qualifications retenues par la ou les autorités compétentes ? Quelles ont été, le cas échéant, les sanctions prononcées (envoyer dans ce cas une copie de la décision de sanction à l’Autorité de contrôle prudentiel et de résolution) ? </w:t>
      </w:r>
    </w:p>
    <w:p w14:paraId="4A9E4629"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p>
    <w:p w14:paraId="34F67820"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E6B264F"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Indiquer si l’honorabilité et la compétence des dirigeants de l’acquéreur ont fait l’objet d’une évaluation par une autorité du secteur financier, en France ou à l’étranger. Si oui :</w:t>
      </w:r>
    </w:p>
    <w:p w14:paraId="1FA997DE" w14:textId="77777777" w:rsidR="00A01246" w:rsidRPr="00A01246" w:rsidRDefault="00A01246" w:rsidP="00A01246">
      <w:pPr>
        <w:numPr>
          <w:ilvl w:val="0"/>
          <w:numId w:val="9"/>
        </w:numPr>
        <w:tabs>
          <w:tab w:val="left" w:pos="1134"/>
        </w:tabs>
        <w:spacing w:before="120" w:after="0" w:line="240" w:lineRule="auto"/>
        <w:ind w:left="709"/>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indiquer</w:t>
      </w:r>
      <w:proofErr w:type="gramEnd"/>
      <w:r w:rsidRPr="00A01246">
        <w:rPr>
          <w:rFonts w:ascii="Arial" w:eastAsia="Times New Roman" w:hAnsi="Arial" w:cs="Arial"/>
          <w:sz w:val="20"/>
          <w:szCs w:val="20"/>
          <w:lang w:eastAsia="fr-FR"/>
        </w:rPr>
        <w:t xml:space="preserve"> le nom de l’autorité ayant effectué l’évaluation ;</w:t>
      </w:r>
    </w:p>
    <w:p w14:paraId="4833DA2B" w14:textId="77777777" w:rsidR="00A01246" w:rsidRPr="00A01246" w:rsidRDefault="00A01246" w:rsidP="00A01246">
      <w:pPr>
        <w:numPr>
          <w:ilvl w:val="0"/>
          <w:numId w:val="9"/>
        </w:numPr>
        <w:tabs>
          <w:tab w:val="left" w:pos="1134"/>
        </w:tabs>
        <w:spacing w:before="120" w:after="0" w:line="240" w:lineRule="auto"/>
        <w:ind w:left="709"/>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fournir</w:t>
      </w:r>
      <w:proofErr w:type="gramEnd"/>
      <w:r w:rsidRPr="00A01246">
        <w:rPr>
          <w:rFonts w:ascii="Arial" w:eastAsia="Times New Roman" w:hAnsi="Arial" w:cs="Arial"/>
          <w:sz w:val="20"/>
          <w:szCs w:val="20"/>
          <w:lang w:eastAsia="fr-FR"/>
        </w:rPr>
        <w:t xml:space="preserve"> les documents attestant de cette évaluation et ses conclusions.</w:t>
      </w:r>
    </w:p>
    <w:p w14:paraId="08457825"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C1ED2B8"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44"/>
            <w:enabled/>
            <w:calcOnExit w:val="0"/>
            <w:textInput/>
          </w:ffData>
        </w:fldChar>
      </w:r>
      <w:bookmarkStart w:id="35" w:name="Texte244"/>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35"/>
    </w:p>
    <w:p w14:paraId="7586CE48"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4FA4A0A8"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Indiquer si l’honorabilité et la compétence des dirigeants de l’acquéreur ont fait l’objet d’une évaluation par une autorité de supervision non financière. Si oui :</w:t>
      </w:r>
    </w:p>
    <w:p w14:paraId="79B43AA6" w14:textId="77777777" w:rsidR="00A01246" w:rsidRPr="00A01246" w:rsidRDefault="00A01246" w:rsidP="00A01246">
      <w:pPr>
        <w:numPr>
          <w:ilvl w:val="0"/>
          <w:numId w:val="9"/>
        </w:numPr>
        <w:tabs>
          <w:tab w:val="left" w:pos="1134"/>
        </w:tabs>
        <w:spacing w:before="120" w:after="0" w:line="240" w:lineRule="auto"/>
        <w:ind w:left="709"/>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indiquer</w:t>
      </w:r>
      <w:proofErr w:type="gramEnd"/>
      <w:r w:rsidRPr="00A01246">
        <w:rPr>
          <w:rFonts w:ascii="Arial" w:eastAsia="Times New Roman" w:hAnsi="Arial" w:cs="Arial"/>
          <w:sz w:val="20"/>
          <w:szCs w:val="20"/>
          <w:lang w:eastAsia="fr-FR"/>
        </w:rPr>
        <w:t xml:space="preserve"> le nom de l’autorité ayant effectué l’évaluation ;</w:t>
      </w:r>
    </w:p>
    <w:p w14:paraId="123AE88B" w14:textId="77777777" w:rsidR="00A01246" w:rsidRPr="00A01246" w:rsidRDefault="00A01246" w:rsidP="00A01246">
      <w:pPr>
        <w:numPr>
          <w:ilvl w:val="0"/>
          <w:numId w:val="9"/>
        </w:numPr>
        <w:tabs>
          <w:tab w:val="left" w:pos="1134"/>
        </w:tabs>
        <w:spacing w:before="120" w:after="0" w:line="240" w:lineRule="auto"/>
        <w:ind w:left="709"/>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fournir</w:t>
      </w:r>
      <w:proofErr w:type="gramEnd"/>
      <w:r w:rsidRPr="00A01246">
        <w:rPr>
          <w:rFonts w:ascii="Arial" w:eastAsia="Times New Roman" w:hAnsi="Arial" w:cs="Arial"/>
          <w:sz w:val="20"/>
          <w:szCs w:val="20"/>
          <w:lang w:eastAsia="fr-FR"/>
        </w:rPr>
        <w:t xml:space="preserve"> les documents attestant de cette évaluation et ses conclusions.</w:t>
      </w:r>
    </w:p>
    <w:p w14:paraId="78F7E83F"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5995AB3A"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5DD6B11A"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05514E8" w14:textId="77777777" w:rsidR="00A01246" w:rsidRPr="00A01246" w:rsidRDefault="00A01246" w:rsidP="00A01246">
      <w:pPr>
        <w:spacing w:after="0" w:line="240" w:lineRule="auto"/>
        <w:jc w:val="both"/>
        <w:rPr>
          <w:rFonts w:ascii="Arial" w:eastAsia="Times New Roman" w:hAnsi="Arial" w:cs="Arial"/>
          <w:b/>
          <w:color w:val="C0504D"/>
          <w:sz w:val="24"/>
          <w:szCs w:val="24"/>
          <w:u w:val="single"/>
          <w:lang w:eastAsia="fr-FR"/>
        </w:rPr>
      </w:pPr>
      <w:r w:rsidRPr="00A01246">
        <w:rPr>
          <w:rFonts w:ascii="Arial" w:eastAsia="Times New Roman" w:hAnsi="Arial" w:cs="Arial"/>
          <w:b/>
          <w:color w:val="C0504D"/>
          <w:sz w:val="24"/>
          <w:szCs w:val="24"/>
          <w:u w:val="single"/>
          <w:lang w:eastAsia="fr-FR"/>
        </w:rPr>
        <w:t>Situation financière de l’acquéreur</w:t>
      </w:r>
    </w:p>
    <w:p w14:paraId="2B0FAF52"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3C5A89F"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Si l’acquéreur est une personne morale, fournir les états financiers au niveau individuel et, le cas échéant, aux niveaux consolidé et sous-consolidé pour </w:t>
      </w:r>
      <w:proofErr w:type="gramStart"/>
      <w:r w:rsidRPr="00A01246">
        <w:rPr>
          <w:rFonts w:ascii="Arial" w:eastAsia="Times New Roman" w:hAnsi="Arial" w:cs="Arial"/>
          <w:sz w:val="20"/>
          <w:szCs w:val="20"/>
          <w:lang w:eastAsia="fr-FR"/>
        </w:rPr>
        <w:t>les  trois</w:t>
      </w:r>
      <w:proofErr w:type="gramEnd"/>
      <w:r w:rsidRPr="00A01246">
        <w:rPr>
          <w:rFonts w:ascii="Arial" w:eastAsia="Times New Roman" w:hAnsi="Arial" w:cs="Arial"/>
          <w:sz w:val="20"/>
          <w:szCs w:val="20"/>
          <w:lang w:eastAsia="fr-FR"/>
        </w:rPr>
        <w:t xml:space="preserve"> derniers exercices</w:t>
      </w:r>
      <w:r w:rsidRPr="00307A39">
        <w:rPr>
          <w:rFonts w:ascii="Arial" w:eastAsia="Times New Roman" w:hAnsi="Arial" w:cs="Arial"/>
          <w:sz w:val="20"/>
          <w:szCs w:val="20"/>
          <w:lang w:eastAsia="fr-FR"/>
        </w:rPr>
        <w:footnoteReference w:customMarkFollows="1" w:id="5"/>
        <w:t>4</w:t>
      </w:r>
      <w:r w:rsidRPr="00A01246">
        <w:rPr>
          <w:rFonts w:ascii="Arial" w:eastAsia="Times New Roman" w:hAnsi="Arial" w:cs="Arial"/>
          <w:sz w:val="20"/>
          <w:szCs w:val="20"/>
          <w:lang w:eastAsia="fr-FR"/>
        </w:rPr>
        <w:t xml:space="preserve"> (bilan, compte de résultat, rapport annuel et annexes financières, le cas échéant, les informations sur la notation de crédit du candidat acquéreur et la notation générale de son groupe).</w:t>
      </w:r>
    </w:p>
    <w:p w14:paraId="20E28859"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D9574BB"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48"/>
            <w:enabled/>
            <w:calcOnExit w:val="0"/>
            <w:textInput/>
          </w:ffData>
        </w:fldChar>
      </w:r>
      <w:bookmarkStart w:id="36" w:name="Texte248"/>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36"/>
    </w:p>
    <w:p w14:paraId="59ABFED3"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65BDD23"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Si l'acquéreur est une personne physique, préciser les informations relatives à sa situation financière actuelle (ses sources de revenus, ses actifs et passifs, les nantissements et garanties octroyés ou reçus).</w:t>
      </w:r>
    </w:p>
    <w:p w14:paraId="7D3F648C"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4015117"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47"/>
            <w:enabled/>
            <w:calcOnExit w:val="0"/>
            <w:textInput/>
          </w:ffData>
        </w:fldChar>
      </w:r>
      <w:bookmarkStart w:id="37" w:name="Texte247"/>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37"/>
    </w:p>
    <w:p w14:paraId="41908725"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09D5B39"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Indiquer les différentes notations dont font éventuellement l’objet les titres émis par l'acquéreur ou des sociétés appartenant à son groupe (dans l'affirmative, donner toutes précisions utiles à ce sujet).</w:t>
      </w:r>
    </w:p>
    <w:p w14:paraId="0FC1902C" w14:textId="77777777" w:rsidR="00A01246" w:rsidRPr="00A01246" w:rsidRDefault="00A01246" w:rsidP="00307A39">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Fournir la note, si elle date de moins de trois ans, et ses actualisations éventuelles ainsi que les commentaires justifiant la ou les note(s).</w:t>
      </w:r>
    </w:p>
    <w:p w14:paraId="0FC4A222"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58CA408"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46"/>
            <w:enabled/>
            <w:calcOnExit w:val="0"/>
            <w:textInput/>
          </w:ffData>
        </w:fldChar>
      </w:r>
      <w:bookmarkStart w:id="38" w:name="Texte246"/>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38"/>
    </w:p>
    <w:p w14:paraId="7F7D8ACA"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E4256F4"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20E93F4" w14:textId="77777777" w:rsidR="00A01246" w:rsidRPr="00A01246" w:rsidRDefault="00A01246" w:rsidP="00A01246">
      <w:pPr>
        <w:spacing w:after="0" w:line="240" w:lineRule="auto"/>
        <w:jc w:val="both"/>
        <w:rPr>
          <w:rFonts w:ascii="Arial" w:eastAsia="Times New Roman" w:hAnsi="Arial" w:cs="Arial"/>
          <w:b/>
          <w:color w:val="C0504D"/>
          <w:sz w:val="24"/>
          <w:szCs w:val="24"/>
          <w:u w:val="single"/>
          <w:lang w:eastAsia="fr-FR"/>
        </w:rPr>
      </w:pPr>
      <w:r w:rsidRPr="00A01246">
        <w:rPr>
          <w:rFonts w:ascii="Arial" w:eastAsia="Times New Roman" w:hAnsi="Arial" w:cs="Arial"/>
          <w:b/>
          <w:color w:val="C0504D"/>
          <w:sz w:val="24"/>
          <w:szCs w:val="24"/>
          <w:u w:val="single"/>
          <w:lang w:eastAsia="fr-FR"/>
        </w:rPr>
        <w:t>Capacité à satisfaire aux obligations prudentielles</w:t>
      </w:r>
    </w:p>
    <w:p w14:paraId="244EABCB" w14:textId="77777777" w:rsidR="00A01246" w:rsidRPr="00A01246" w:rsidRDefault="00A01246" w:rsidP="00A01246">
      <w:pPr>
        <w:spacing w:after="0" w:line="240" w:lineRule="auto"/>
        <w:jc w:val="both"/>
        <w:rPr>
          <w:rFonts w:ascii="Arial" w:eastAsia="Times New Roman" w:hAnsi="Arial" w:cs="Arial"/>
          <w:b/>
          <w:color w:val="C0504D"/>
          <w:sz w:val="20"/>
          <w:szCs w:val="20"/>
          <w:u w:val="single"/>
          <w:lang w:eastAsia="fr-FR"/>
        </w:rPr>
      </w:pPr>
    </w:p>
    <w:p w14:paraId="79214E67" w14:textId="77777777" w:rsidR="00A01246" w:rsidRPr="00A01246" w:rsidRDefault="00A01246" w:rsidP="00A01246">
      <w:pPr>
        <w:spacing w:after="0" w:line="240" w:lineRule="auto"/>
        <w:jc w:val="both"/>
        <w:rPr>
          <w:rFonts w:ascii="Arial" w:eastAsia="Times New Roman" w:hAnsi="Arial" w:cs="Arial"/>
          <w:b/>
          <w:color w:val="C0504D"/>
          <w:sz w:val="20"/>
          <w:szCs w:val="20"/>
          <w:u w:val="single"/>
          <w:lang w:eastAsia="fr-FR"/>
        </w:rPr>
      </w:pPr>
      <w:r w:rsidRPr="00A01246">
        <w:rPr>
          <w:rFonts w:ascii="Arial" w:eastAsia="Times New Roman" w:hAnsi="Arial" w:cs="Arial"/>
          <w:b/>
          <w:color w:val="C0504D"/>
          <w:sz w:val="20"/>
          <w:szCs w:val="20"/>
          <w:u w:val="single"/>
          <w:lang w:eastAsia="fr-FR"/>
        </w:rPr>
        <w:t>Impact de l’opération sur l’entreprise cible</w:t>
      </w:r>
    </w:p>
    <w:p w14:paraId="0DC9C673" w14:textId="77777777" w:rsidR="00A01246" w:rsidRPr="00A01246" w:rsidRDefault="00A01246" w:rsidP="00A01246">
      <w:pPr>
        <w:spacing w:after="0" w:line="240" w:lineRule="auto"/>
        <w:jc w:val="both"/>
        <w:rPr>
          <w:rFonts w:ascii="Arial" w:eastAsia="Times New Roman" w:hAnsi="Arial" w:cs="Arial"/>
          <w:b/>
          <w:color w:val="C0504D"/>
          <w:sz w:val="20"/>
          <w:szCs w:val="20"/>
          <w:lang w:eastAsia="fr-FR"/>
        </w:rPr>
      </w:pPr>
    </w:p>
    <w:p w14:paraId="10CED52A" w14:textId="77777777" w:rsidR="00A01246" w:rsidRPr="00A01246" w:rsidRDefault="00A01246" w:rsidP="00A01246">
      <w:pPr>
        <w:numPr>
          <w:ilvl w:val="0"/>
          <w:numId w:val="11"/>
        </w:numPr>
        <w:spacing w:after="0" w:line="240" w:lineRule="auto"/>
        <w:jc w:val="both"/>
        <w:rPr>
          <w:rFonts w:ascii="Arial" w:eastAsia="Times New Roman" w:hAnsi="Arial" w:cs="Arial"/>
          <w:b/>
          <w:color w:val="C0504D"/>
          <w:sz w:val="20"/>
          <w:szCs w:val="20"/>
          <w:lang w:eastAsia="fr-FR"/>
        </w:rPr>
      </w:pPr>
      <w:r w:rsidRPr="00A01246">
        <w:rPr>
          <w:rFonts w:ascii="Arial" w:eastAsia="Times New Roman" w:hAnsi="Arial" w:cs="Arial"/>
          <w:b/>
          <w:color w:val="C0504D"/>
          <w:sz w:val="20"/>
          <w:szCs w:val="20"/>
          <w:lang w:eastAsia="fr-FR"/>
        </w:rPr>
        <w:t>Informations à fournir pour une prise de participation inférieure ou égale à 20%</w:t>
      </w:r>
    </w:p>
    <w:p w14:paraId="69D46640"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46395B8"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Fournir une note de stratégie contenant les informations suivantes : sur les objectifs de la prise de participation, la durée envisagée ainsi que les intentions de l’acquéreur concernant le niveau de cette participation (réduction, maintien, accroissement), notamment s'il a ou non l'intention d'exercer, sous quelque forme que ce soit, un contrôle de l'entité cible, et la raison d'être de cette action; en complément de la lettre d’engagement à fournir (</w:t>
      </w:r>
      <w:r w:rsidRPr="00307A39">
        <w:rPr>
          <w:rFonts w:ascii="Arial" w:eastAsia="Times New Roman" w:hAnsi="Arial" w:cs="Arial"/>
          <w:sz w:val="20"/>
          <w:szCs w:val="20"/>
          <w:lang w:eastAsia="fr-FR"/>
        </w:rPr>
        <w:t>voir fin du formulaire</w:t>
      </w:r>
      <w:r w:rsidRPr="00A01246">
        <w:rPr>
          <w:rFonts w:ascii="Arial" w:eastAsia="Times New Roman" w:hAnsi="Arial" w:cs="Arial"/>
          <w:sz w:val="20"/>
          <w:szCs w:val="20"/>
          <w:lang w:eastAsia="fr-FR"/>
        </w:rPr>
        <w:t xml:space="preserve">) des informations sur la situation financière de </w:t>
      </w:r>
      <w:r w:rsidRPr="00A01246">
        <w:rPr>
          <w:rFonts w:ascii="Arial" w:eastAsia="Times New Roman" w:hAnsi="Arial" w:cs="Arial"/>
          <w:sz w:val="20"/>
          <w:szCs w:val="20"/>
          <w:lang w:eastAsia="fr-FR"/>
        </w:rPr>
        <w:lastRenderedPageBreak/>
        <w:t>l’acquéreur et sur sa volonté de soutenir l'entité cible par l'apport de fonds propres complémentaires si le développement des activités de cette dernière l'exigeait ou en cas de difficultés financières.</w:t>
      </w:r>
    </w:p>
    <w:p w14:paraId="4B737FF8"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9013BEA"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63"/>
            <w:enabled/>
            <w:calcOnExit w:val="0"/>
            <w:textInput/>
          </w:ffData>
        </w:fldChar>
      </w:r>
      <w:bookmarkStart w:id="39" w:name="Texte263"/>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39"/>
    </w:p>
    <w:p w14:paraId="2F644C49"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5CF62EA"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Information sur la représentation éventuelle dans l’organe délibérant.</w:t>
      </w:r>
    </w:p>
    <w:p w14:paraId="70126F0A"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E3AD024"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65"/>
            <w:enabled/>
            <w:calcOnExit w:val="0"/>
            <w:textInput/>
          </w:ffData>
        </w:fldChar>
      </w:r>
      <w:bookmarkStart w:id="40" w:name="Texte265"/>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40"/>
    </w:p>
    <w:p w14:paraId="014FB226"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97210B4"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Décrire les évolutions envisagées du volume des opérations (en termes de flux et de stocks) et les inflexions susceptibles, le cas échéant, d’être apportées à la nature de certaines activités.</w:t>
      </w:r>
    </w:p>
    <w:p w14:paraId="57F7AC5F"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539C9BCA"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66"/>
            <w:enabled/>
            <w:calcOnExit w:val="0"/>
            <w:textInput/>
          </w:ffData>
        </w:fldChar>
      </w:r>
      <w:bookmarkStart w:id="41" w:name="Texte266"/>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41"/>
    </w:p>
    <w:p w14:paraId="3A118813"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4D9E05C3" w14:textId="70B4D8C9" w:rsidR="00A01246" w:rsidRDefault="00A01246" w:rsidP="00A01246">
      <w:pPr>
        <w:numPr>
          <w:ilvl w:val="0"/>
          <w:numId w:val="11"/>
        </w:numPr>
        <w:spacing w:after="0" w:line="240" w:lineRule="auto"/>
        <w:jc w:val="both"/>
        <w:rPr>
          <w:rFonts w:ascii="Arial" w:eastAsia="Times New Roman" w:hAnsi="Arial" w:cs="Arial"/>
          <w:b/>
          <w:color w:val="C0504D"/>
          <w:sz w:val="20"/>
          <w:szCs w:val="20"/>
          <w:lang w:eastAsia="fr-FR"/>
        </w:rPr>
      </w:pPr>
      <w:r w:rsidRPr="00A01246">
        <w:rPr>
          <w:rFonts w:ascii="Arial" w:eastAsia="Times New Roman" w:hAnsi="Arial" w:cs="Arial"/>
          <w:b/>
          <w:color w:val="C0504D"/>
          <w:sz w:val="20"/>
          <w:szCs w:val="20"/>
          <w:lang w:eastAsia="fr-FR"/>
        </w:rPr>
        <w:t>Informations complémentaires à fournir pour les prises de participations qualifiées comprises entre 20% et 50% :</w:t>
      </w:r>
    </w:p>
    <w:p w14:paraId="64ED77C0" w14:textId="77777777" w:rsidR="00307A39" w:rsidRPr="00A01246" w:rsidRDefault="00307A39" w:rsidP="00307A39">
      <w:pPr>
        <w:spacing w:after="0" w:line="240" w:lineRule="auto"/>
        <w:ind w:left="720"/>
        <w:jc w:val="both"/>
        <w:rPr>
          <w:rFonts w:ascii="Arial" w:eastAsia="Times New Roman" w:hAnsi="Arial" w:cs="Arial"/>
          <w:b/>
          <w:color w:val="C0504D"/>
          <w:sz w:val="20"/>
          <w:szCs w:val="20"/>
          <w:lang w:eastAsia="fr-FR"/>
        </w:rPr>
      </w:pPr>
    </w:p>
    <w:p w14:paraId="424FE0E8" w14:textId="3486DEEF" w:rsid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Une note de stratégie contenant les</w:t>
      </w:r>
      <w:r w:rsidR="00307A39">
        <w:rPr>
          <w:rFonts w:ascii="Arial" w:eastAsia="Times New Roman" w:hAnsi="Arial" w:cs="Arial"/>
          <w:sz w:val="20"/>
          <w:szCs w:val="20"/>
          <w:lang w:eastAsia="fr-FR"/>
        </w:rPr>
        <w:t xml:space="preserve"> informations visées au point 31</w:t>
      </w:r>
      <w:r w:rsidRPr="00A01246">
        <w:rPr>
          <w:rFonts w:ascii="Arial" w:eastAsia="Times New Roman" w:hAnsi="Arial" w:cs="Arial"/>
          <w:sz w:val="20"/>
          <w:szCs w:val="20"/>
          <w:lang w:eastAsia="fr-FR"/>
        </w:rPr>
        <w:t xml:space="preserve"> ci-dessus, des précisions sur l’influence que l’acquéreur entend exercer sur la situation financière de l’entreprise (développement stratégique, allocation des ressources, objectifs de rentabilité financière).</w:t>
      </w:r>
    </w:p>
    <w:p w14:paraId="35235430" w14:textId="77777777" w:rsidR="00E91ACE" w:rsidRPr="00A01246" w:rsidRDefault="00E91ACE" w:rsidP="00E91ACE">
      <w:pPr>
        <w:spacing w:after="0" w:line="240" w:lineRule="auto"/>
        <w:jc w:val="both"/>
        <w:rPr>
          <w:rFonts w:ascii="Arial" w:eastAsia="Times New Roman" w:hAnsi="Arial" w:cs="Arial"/>
          <w:sz w:val="20"/>
          <w:szCs w:val="20"/>
          <w:lang w:eastAsia="fr-FR"/>
        </w:rPr>
      </w:pPr>
    </w:p>
    <w:p w14:paraId="0D7400AC" w14:textId="77777777" w:rsidR="00A01246" w:rsidRPr="00A01246" w:rsidRDefault="00A01246" w:rsidP="00A01246">
      <w:pPr>
        <w:tabs>
          <w:tab w:val="left" w:pos="1134"/>
        </w:tabs>
        <w:spacing w:before="120" w:after="0" w:line="240" w:lineRule="auto"/>
        <w:ind w:left="502"/>
        <w:contextualSpacing/>
        <w:jc w:val="both"/>
        <w:rPr>
          <w:rFonts w:ascii="Arial" w:eastAsia="Times New Roman" w:hAnsi="Arial" w:cs="Arial"/>
          <w:sz w:val="20"/>
          <w:szCs w:val="20"/>
          <w:lang w:eastAsia="fr-FR"/>
        </w:rPr>
      </w:pPr>
    </w:p>
    <w:p w14:paraId="364A788A" w14:textId="77777777" w:rsidR="00A01246" w:rsidRPr="00A01246" w:rsidRDefault="00A01246" w:rsidP="00307A39">
      <w:pPr>
        <w:numPr>
          <w:ilvl w:val="0"/>
          <w:numId w:val="29"/>
        </w:numPr>
        <w:tabs>
          <w:tab w:val="left" w:pos="709"/>
        </w:tabs>
        <w:spacing w:before="120" w:after="0" w:line="240" w:lineRule="auto"/>
        <w:ind w:left="0" w:firstLine="0"/>
        <w:contextualSpacing/>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Une description des intentions et attentes de l’acquéreur à moyen terme (motifs de l’acquisition, objectifs financiers, synergies attendues, les éventuelles modifications sur les activités de l’entreprise et de son financement)</w:t>
      </w:r>
      <w:r w:rsidRPr="00A01246">
        <w:rPr>
          <w:rFonts w:ascii="Times New Roman" w:eastAsia="Times New Roman" w:hAnsi="Times New Roman" w:cs="Times New Roman"/>
          <w:position w:val="6"/>
          <w:sz w:val="12"/>
          <w:szCs w:val="20"/>
          <w:bdr w:val="none" w:sz="0" w:space="0" w:color="auto" w:frame="1"/>
          <w:lang w:eastAsia="fr-FR"/>
        </w:rPr>
        <w:footnoteReference w:customMarkFollows="1" w:id="6"/>
        <w:t>5</w:t>
      </w:r>
      <w:r w:rsidRPr="00A01246">
        <w:rPr>
          <w:rFonts w:ascii="Arial" w:eastAsia="Times New Roman" w:hAnsi="Arial" w:cs="Arial"/>
          <w:sz w:val="20"/>
          <w:szCs w:val="20"/>
          <w:lang w:eastAsia="fr-FR"/>
        </w:rPr>
        <w:t>.</w:t>
      </w:r>
    </w:p>
    <w:p w14:paraId="61FF067F"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FA9111A"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49"/>
            <w:enabled/>
            <w:calcOnExit w:val="0"/>
            <w:textInput/>
          </w:ffData>
        </w:fldChar>
      </w:r>
      <w:bookmarkStart w:id="42" w:name="Texte249"/>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42"/>
    </w:p>
    <w:p w14:paraId="6401D98D"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603DE86" w14:textId="77777777" w:rsidR="00A01246" w:rsidRPr="00A01246" w:rsidRDefault="00A01246" w:rsidP="00A01246">
      <w:pPr>
        <w:numPr>
          <w:ilvl w:val="0"/>
          <w:numId w:val="11"/>
        </w:numPr>
        <w:spacing w:after="0" w:line="240" w:lineRule="auto"/>
        <w:jc w:val="both"/>
        <w:rPr>
          <w:rFonts w:ascii="Arial" w:eastAsia="Times New Roman" w:hAnsi="Arial" w:cs="Arial"/>
          <w:b/>
          <w:color w:val="C0504D"/>
          <w:sz w:val="20"/>
          <w:szCs w:val="20"/>
          <w:lang w:eastAsia="fr-FR"/>
        </w:rPr>
      </w:pPr>
      <w:r w:rsidRPr="00A01246">
        <w:rPr>
          <w:rFonts w:ascii="Arial" w:eastAsia="Times New Roman" w:hAnsi="Arial" w:cs="Arial"/>
          <w:b/>
          <w:color w:val="C0504D"/>
          <w:sz w:val="20"/>
          <w:szCs w:val="20"/>
          <w:lang w:eastAsia="fr-FR"/>
        </w:rPr>
        <w:t>Informations complémentaires à fournir pour une prise de participation entraînant un changement de contrôle (égal ou supérieur à 50%)</w:t>
      </w:r>
    </w:p>
    <w:p w14:paraId="4D7C8E86"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E748E56"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Informations sur les objectifs de la prise de participation, la durée envisagée ainsi que les intentions de l’acquéreur concernant le niveau de cette participation (réduction, maintien, accroissement).</w:t>
      </w:r>
      <w:r w:rsidRPr="00307A39">
        <w:rPr>
          <w:rFonts w:ascii="Arial" w:eastAsia="Times New Roman" w:hAnsi="Arial" w:cs="Arial"/>
          <w:sz w:val="20"/>
          <w:szCs w:val="20"/>
          <w:lang w:eastAsia="fr-FR"/>
        </w:rPr>
        <w:t xml:space="preserve"> </w:t>
      </w:r>
      <w:r w:rsidRPr="00A01246">
        <w:rPr>
          <w:rFonts w:ascii="Arial" w:eastAsia="Times New Roman" w:hAnsi="Arial" w:cs="Arial"/>
          <w:sz w:val="20"/>
          <w:szCs w:val="20"/>
          <w:lang w:eastAsia="fr-FR"/>
        </w:rPr>
        <w:t>Fournir un plan d'affaires, qui comprend un plan de développement stratégique, des états financiers estimatifs de l'entité cible et une description de l'incidence qu'aura l'acquisition sur la gouvernance et sur la structure organisationnelle générale de l'entité cible</w:t>
      </w:r>
      <w:r w:rsidRPr="00A01246">
        <w:rPr>
          <w:rFonts w:ascii="Times New Roman" w:eastAsia="Times New Roman" w:hAnsi="Times New Roman" w:cs="Times New Roman"/>
          <w:position w:val="6"/>
          <w:sz w:val="12"/>
          <w:szCs w:val="20"/>
          <w:bdr w:val="none" w:sz="0" w:space="0" w:color="auto" w:frame="1"/>
          <w:lang w:eastAsia="fr-FR"/>
        </w:rPr>
        <w:footnoteReference w:id="7"/>
      </w:r>
      <w:r w:rsidRPr="00A01246">
        <w:rPr>
          <w:rFonts w:ascii="Arial" w:eastAsia="Times New Roman" w:hAnsi="Arial" w:cs="Arial"/>
          <w:sz w:val="20"/>
          <w:szCs w:val="20"/>
          <w:lang w:eastAsia="fr-FR"/>
        </w:rPr>
        <w:t>.</w:t>
      </w:r>
    </w:p>
    <w:p w14:paraId="1885430D"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4B69F9FA"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50"/>
            <w:enabled/>
            <w:calcOnExit w:val="0"/>
            <w:textInput/>
          </w:ffData>
        </w:fldChar>
      </w:r>
      <w:bookmarkStart w:id="43" w:name="Texte250"/>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43"/>
    </w:p>
    <w:p w14:paraId="3BA7C4C3"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E34379F"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Indiquer les modifications éventuelles de dirigeants responsables ainsi que les modifications dans l’organe délibérant.</w:t>
      </w:r>
    </w:p>
    <w:p w14:paraId="24468CE1"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41975D78"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51"/>
            <w:enabled/>
            <w:calcOnExit w:val="0"/>
            <w:textInput/>
          </w:ffData>
        </w:fldChar>
      </w:r>
      <w:bookmarkStart w:id="44" w:name="Texte251"/>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44"/>
    </w:p>
    <w:p w14:paraId="66E9943E" w14:textId="3F3EE9D8" w:rsidR="00A01246" w:rsidRDefault="00A01246" w:rsidP="00A01246">
      <w:pPr>
        <w:spacing w:after="0" w:line="240" w:lineRule="auto"/>
        <w:jc w:val="both"/>
        <w:rPr>
          <w:rFonts w:ascii="Arial" w:eastAsia="Times New Roman" w:hAnsi="Arial" w:cs="Arial"/>
          <w:sz w:val="20"/>
          <w:szCs w:val="20"/>
          <w:lang w:eastAsia="fr-FR"/>
        </w:rPr>
      </w:pPr>
    </w:p>
    <w:p w14:paraId="2390423E" w14:textId="77777777" w:rsidR="00E91ACE" w:rsidRPr="00A01246" w:rsidRDefault="00E91ACE" w:rsidP="00E91ACE">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Indiquer l’impact de l'acquisition sur la gouvernance et sur la structure organisationnelle générale de l'entité cible notamment sur :</w:t>
      </w:r>
    </w:p>
    <w:p w14:paraId="704A082E" w14:textId="77777777" w:rsidR="00E91ACE" w:rsidRPr="00A01246" w:rsidRDefault="00E91ACE" w:rsidP="00E91ACE">
      <w:pPr>
        <w:spacing w:after="0" w:line="240" w:lineRule="auto"/>
        <w:jc w:val="both"/>
        <w:rPr>
          <w:rFonts w:ascii="Arial" w:eastAsia="Times New Roman" w:hAnsi="Arial" w:cs="Arial"/>
          <w:sz w:val="20"/>
          <w:szCs w:val="20"/>
          <w:lang w:eastAsia="fr-FR"/>
        </w:rPr>
      </w:pPr>
    </w:p>
    <w:p w14:paraId="6328CDBC" w14:textId="77777777" w:rsidR="00E91ACE" w:rsidRPr="00A01246" w:rsidRDefault="00E91ACE" w:rsidP="00E91ACE">
      <w:pPr>
        <w:numPr>
          <w:ilvl w:val="1"/>
          <w:numId w:val="12"/>
        </w:numPr>
        <w:spacing w:after="0" w:line="240" w:lineRule="auto"/>
        <w:ind w:left="284"/>
        <w:contextualSpacing/>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la</w:t>
      </w:r>
      <w:proofErr w:type="gramEnd"/>
      <w:r w:rsidRPr="00A01246">
        <w:rPr>
          <w:rFonts w:ascii="Arial" w:eastAsia="Times New Roman" w:hAnsi="Arial" w:cs="Arial"/>
          <w:sz w:val="20"/>
          <w:szCs w:val="20"/>
          <w:lang w:eastAsia="fr-FR"/>
        </w:rPr>
        <w:t xml:space="preserve"> composition et les missions de l'organe d'administration, de direction ou de surveillance et des principaux comités créés par cet organe décisionnel, en particulier le comité de direction, le comité des risques, le comité d'audit, le comité des rémunérations, en ce compris des informations sur les personnes qui seront chargées de diriger les activités ; </w:t>
      </w:r>
    </w:p>
    <w:p w14:paraId="2F699D69" w14:textId="77777777" w:rsidR="00E91ACE" w:rsidRPr="00A01246" w:rsidRDefault="00E91ACE" w:rsidP="00E91ACE">
      <w:pPr>
        <w:spacing w:after="0" w:line="240" w:lineRule="auto"/>
        <w:ind w:left="720"/>
        <w:contextualSpacing/>
        <w:jc w:val="both"/>
        <w:rPr>
          <w:rFonts w:ascii="Arial" w:eastAsia="Times New Roman" w:hAnsi="Arial" w:cs="Arial"/>
          <w:sz w:val="20"/>
          <w:szCs w:val="20"/>
          <w:lang w:eastAsia="fr-FR"/>
        </w:rPr>
      </w:pPr>
    </w:p>
    <w:p w14:paraId="01C87F25" w14:textId="77777777" w:rsidR="00E91ACE" w:rsidRPr="00A01246" w:rsidRDefault="00E91ACE" w:rsidP="00E91ACE">
      <w:pPr>
        <w:spacing w:after="0" w:line="240" w:lineRule="auto"/>
        <w:ind w:left="360"/>
        <w:contextualSpacing/>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b) les procédures administratives et comptables et les contrôles internes, notamment les modifications apportées aux procédures et aux systèmes concernant la comptabilité, l'audit interne, la conformité en matière de blanchiment d'argent et la gestion des risques, ainsi que l'attribution des fonctions clés d'auditeur interne, de responsable de la conformité et de gestionnaire des risques; </w:t>
      </w:r>
    </w:p>
    <w:p w14:paraId="03C25230" w14:textId="77777777" w:rsidR="00E91ACE" w:rsidRPr="00A01246" w:rsidRDefault="00E91ACE" w:rsidP="00E91ACE">
      <w:pPr>
        <w:spacing w:after="0" w:line="240" w:lineRule="auto"/>
        <w:ind w:left="360"/>
        <w:contextualSpacing/>
        <w:jc w:val="both"/>
        <w:rPr>
          <w:rFonts w:ascii="Arial" w:eastAsia="Times New Roman" w:hAnsi="Arial" w:cs="Arial"/>
          <w:sz w:val="20"/>
          <w:szCs w:val="20"/>
          <w:lang w:eastAsia="fr-FR"/>
        </w:rPr>
      </w:pPr>
    </w:p>
    <w:p w14:paraId="50D7A134" w14:textId="77777777" w:rsidR="00E91ACE" w:rsidRPr="00A01246" w:rsidRDefault="00E91ACE" w:rsidP="00E91ACE">
      <w:pPr>
        <w:spacing w:after="0" w:line="240" w:lineRule="auto"/>
        <w:ind w:left="360"/>
        <w:contextualSpacing/>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c) les systèmes et l'organisation informatiques généraux, notamment les changements concernant la politique de sous-traitance informatique, l'organigramme de traitement des données, les logiciels internes et externes utilisés et les outils et procédures de sécurisation des données et systèmes essentiels, tels que sauvegardes, plans de continuité et pistes d'audit; </w:t>
      </w:r>
    </w:p>
    <w:p w14:paraId="7B502756" w14:textId="77777777" w:rsidR="00E91ACE" w:rsidRPr="00A01246" w:rsidRDefault="00E91ACE" w:rsidP="00E91ACE">
      <w:pPr>
        <w:spacing w:after="0" w:line="240" w:lineRule="auto"/>
        <w:ind w:left="360"/>
        <w:contextualSpacing/>
        <w:jc w:val="both"/>
        <w:rPr>
          <w:rFonts w:ascii="Arial" w:eastAsia="Times New Roman" w:hAnsi="Arial" w:cs="Arial"/>
          <w:sz w:val="20"/>
          <w:szCs w:val="20"/>
          <w:lang w:eastAsia="fr-FR"/>
        </w:rPr>
      </w:pPr>
    </w:p>
    <w:p w14:paraId="4D020EE5" w14:textId="77777777" w:rsidR="00E91ACE" w:rsidRPr="00A01246" w:rsidRDefault="00E91ACE" w:rsidP="00E91ACE">
      <w:pPr>
        <w:spacing w:after="0" w:line="240" w:lineRule="auto"/>
        <w:ind w:left="360"/>
        <w:contextualSpacing/>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d) les politiques régissant la sous-traitance, notamment des informations sur les domaines concernés, la sélection des prestataires de services, et les droits et obligations respectifs des parties au contrat de sous-traitance, tels que les modalités d'audit et la qualité de service exigée du prestataire; </w:t>
      </w:r>
    </w:p>
    <w:p w14:paraId="63023C62" w14:textId="77777777" w:rsidR="00E91ACE" w:rsidRPr="00A01246" w:rsidRDefault="00E91ACE" w:rsidP="00E91ACE">
      <w:pPr>
        <w:spacing w:after="0" w:line="240" w:lineRule="auto"/>
        <w:ind w:left="360"/>
        <w:contextualSpacing/>
        <w:jc w:val="both"/>
        <w:rPr>
          <w:rFonts w:ascii="Arial" w:eastAsia="Times New Roman" w:hAnsi="Arial" w:cs="Arial"/>
          <w:sz w:val="20"/>
          <w:szCs w:val="20"/>
          <w:lang w:eastAsia="fr-FR"/>
        </w:rPr>
      </w:pPr>
    </w:p>
    <w:p w14:paraId="67D36998" w14:textId="469CC2FD" w:rsidR="00E91ACE" w:rsidRDefault="00E91ACE" w:rsidP="00E91ACE">
      <w:pPr>
        <w:spacing w:after="0" w:line="240" w:lineRule="auto"/>
        <w:ind w:left="360"/>
        <w:contextualSpacing/>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e) toutes les autres informations pertinentes relatives à l'incidence de l'acquisition sur la gouvernance et sur la structure organisationnelle générale de l'entité cible, notamment toute modification concernant les droits de vote des actionnaires.</w:t>
      </w:r>
    </w:p>
    <w:p w14:paraId="06F1501C" w14:textId="77777777" w:rsidR="00E91ACE" w:rsidRPr="00A01246" w:rsidRDefault="00E91ACE" w:rsidP="00E91ACE">
      <w:pPr>
        <w:spacing w:after="0" w:line="240" w:lineRule="auto"/>
        <w:ind w:left="360"/>
        <w:contextualSpacing/>
        <w:jc w:val="both"/>
        <w:rPr>
          <w:rFonts w:ascii="Arial" w:eastAsia="Times New Roman" w:hAnsi="Arial" w:cs="Arial"/>
          <w:sz w:val="20"/>
          <w:szCs w:val="20"/>
          <w:lang w:eastAsia="fr-FR"/>
        </w:rPr>
      </w:pPr>
    </w:p>
    <w:p w14:paraId="6B9DE612" w14:textId="77777777" w:rsidR="00E91ACE" w:rsidRPr="00A01246" w:rsidRDefault="00E91ACE" w:rsidP="00A01246">
      <w:pPr>
        <w:spacing w:after="0" w:line="240" w:lineRule="auto"/>
        <w:jc w:val="both"/>
        <w:rPr>
          <w:rFonts w:ascii="Arial" w:eastAsia="Times New Roman" w:hAnsi="Arial" w:cs="Arial"/>
          <w:sz w:val="20"/>
          <w:szCs w:val="20"/>
          <w:lang w:eastAsia="fr-FR"/>
        </w:rPr>
      </w:pPr>
    </w:p>
    <w:p w14:paraId="29E8EB96"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 nombre et/ou l’organisation des métiers ou des principales activités seront-ils modifiés ?</w:t>
      </w:r>
      <w:r w:rsidRPr="00A01246">
        <w:rPr>
          <w:rFonts w:ascii="Arial" w:eastAsia="Times New Roman" w:hAnsi="Arial" w:cs="Arial"/>
          <w:sz w:val="20"/>
          <w:szCs w:val="20"/>
          <w:lang w:eastAsia="fr-FR"/>
        </w:rPr>
        <w:br/>
        <w:t>Mettre en évidence, le cas échéant, les synergies attendues avec le repreneur ou dans le cadre du seul redéploiement des activités de l’entreprise (évaluation des économies, produits des partenariats, coûts éventuels de restructuration et modalités de prise en charge).</w:t>
      </w:r>
    </w:p>
    <w:p w14:paraId="67A2A3E5"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5767031"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52"/>
            <w:enabled/>
            <w:calcOnExit w:val="0"/>
            <w:textInput/>
          </w:ffData>
        </w:fldChar>
      </w:r>
      <w:bookmarkStart w:id="45" w:name="Texte252"/>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45"/>
    </w:p>
    <w:p w14:paraId="0BBAE624"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C1B9A7E"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Fournir une description et un chiffrage à la fois globalement et pour chacun des grands types d’activités exercées (production, encours, commissions), en distinguant les activités nouvelles et celles déjà exercées.</w:t>
      </w:r>
    </w:p>
    <w:p w14:paraId="6A029C14"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12A8FF9" w14:textId="77777777" w:rsidR="00A01246" w:rsidRPr="00A01246" w:rsidRDefault="00A01246" w:rsidP="00307A39">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Est-il prévu de recourir à la sous-traitance pour effectuer certaines activités ? Indiquer les nouveaux domaines concernés en apportant les éléments d’information permettant de vérifier le respect des conditions applicables en matière d’externalisation. Indiquer le nom du (ou des) prestataire(s) et les principales caractéristiques des nouveaux contrats (durée, responsabilités respectives des parties, conditions de rupture). Fournir, le cas échéant, copie de ces contrats sur demande </w:t>
      </w:r>
      <w:r w:rsidRPr="00A01246">
        <w:rPr>
          <w:rFonts w:ascii="Arial" w:eastAsia="Times New Roman" w:hAnsi="Arial" w:cs="Arial"/>
          <w:i/>
          <w:sz w:val="16"/>
          <w:szCs w:val="16"/>
          <w:lang w:eastAsia="fr-FR"/>
        </w:rPr>
        <w:t>(Arrêté du 3 novembre 2014 relatif au contrôle interne des entreprises du secteur de la banque, des services de paiement et des services d’investissement soumises au contrôle de l’Autorité de contrôle prudentiel et de résolution)</w:t>
      </w:r>
      <w:r w:rsidRPr="00A01246">
        <w:rPr>
          <w:rFonts w:ascii="Arial" w:eastAsia="Times New Roman" w:hAnsi="Arial" w:cs="Arial"/>
          <w:sz w:val="20"/>
          <w:szCs w:val="20"/>
          <w:lang w:eastAsia="fr-FR"/>
        </w:rPr>
        <w:t>.</w:t>
      </w:r>
    </w:p>
    <w:p w14:paraId="58E1FBBA"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7082F838"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53"/>
            <w:enabled/>
            <w:calcOnExit w:val="0"/>
            <w:textInput/>
          </w:ffData>
        </w:fldChar>
      </w:r>
      <w:bookmarkStart w:id="46" w:name="Texte253"/>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46"/>
    </w:p>
    <w:p w14:paraId="6B7965FE"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B4A9F9C"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Fournir sur trois années des bilans prévisionnels par grandes masses en précisant les hypothèses prises en compte.</w:t>
      </w:r>
    </w:p>
    <w:p w14:paraId="68D9F185" w14:textId="77777777" w:rsidR="00A01246" w:rsidRPr="00A01246" w:rsidRDefault="00A01246" w:rsidP="00307A39">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Faire ressortir les besoins de refinancement et décrire les divers types de ressources envisagées, notamment celles provenant des marchés, en distinguant à chaque fois les besoins à moins d’un an de ceux à plus d’un an.</w:t>
      </w:r>
    </w:p>
    <w:p w14:paraId="0C1370F5"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0E12139"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95"/>
            <w:enabled/>
            <w:calcOnExit w:val="0"/>
            <w:textInput/>
          </w:ffData>
        </w:fldChar>
      </w:r>
      <w:bookmarkStart w:id="47" w:name="Texte295"/>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47"/>
    </w:p>
    <w:p w14:paraId="37C466B8"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4A5609D" w14:textId="77777777" w:rsidR="00A01246" w:rsidRPr="00A01246" w:rsidRDefault="00A01246" w:rsidP="00307A39">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Fournir sur trois années les comptes d’exploitation prévisionnels par grandes masses distinguant notamment le produit net bancaire, les frais généraux (dont les frais de personnel), les dotations aux provisions, le résultat courant et le résultat net </w:t>
      </w:r>
      <w:r w:rsidRPr="00A01246">
        <w:rPr>
          <w:rFonts w:ascii="Arial" w:eastAsia="Times New Roman" w:hAnsi="Arial" w:cs="Arial"/>
          <w:i/>
          <w:sz w:val="16"/>
          <w:szCs w:val="16"/>
          <w:lang w:eastAsia="fr-FR"/>
        </w:rPr>
        <w:t>(Pour les établissements de grande dimension -dans leur métier ou comme généraliste- il convient d’établir les simulations en fonction d’hypothèses d’allocation des fonds propres. De même il conviendra de faire ressortir le taux de rentabilité des différents métiers ou grands départements).</w:t>
      </w:r>
    </w:p>
    <w:p w14:paraId="57780A40" w14:textId="77777777" w:rsidR="00A01246" w:rsidRPr="00A01246" w:rsidRDefault="00A01246" w:rsidP="00307A39">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Préciser l’évolution des effectifs prévue pour les trois prochaines années.</w:t>
      </w:r>
    </w:p>
    <w:p w14:paraId="332E2154"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BC15275"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96"/>
            <w:enabled/>
            <w:calcOnExit w:val="0"/>
            <w:textInput/>
          </w:ffData>
        </w:fldChar>
      </w:r>
      <w:bookmarkStart w:id="48" w:name="Texte296"/>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48"/>
    </w:p>
    <w:p w14:paraId="12851C29"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7961994" w14:textId="77777777" w:rsidR="00A01246" w:rsidRPr="00A01246" w:rsidRDefault="00A01246" w:rsidP="00307A39">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lastRenderedPageBreak/>
        <w:t>Fournir sur trois années sur base consolidée les prévisions des principaux ratios de gestion (coefficient net d’exploitation, ratio de rentabilité des fonds propres...).</w:t>
      </w:r>
    </w:p>
    <w:p w14:paraId="745FFD95" w14:textId="77777777" w:rsidR="00A01246" w:rsidRPr="00A01246" w:rsidRDefault="00A01246" w:rsidP="00307A39">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Détailler les hypothèses prises en compte.</w:t>
      </w:r>
    </w:p>
    <w:p w14:paraId="21902D86"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32F32D7"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55"/>
            <w:enabled/>
            <w:calcOnExit w:val="0"/>
            <w:textInput/>
          </w:ffData>
        </w:fldChar>
      </w:r>
      <w:bookmarkStart w:id="49" w:name="Texte255"/>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49"/>
    </w:p>
    <w:p w14:paraId="34BE2EAF"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7F11BB79"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Fournir sur trois années les prévisions des principales normes réglementaires (prévisions d’exigences prudentielles de fonds propres, coefficient d’adéquation des fonds propres ou ratio de solvabilité, coefficient de liquidité…).</w:t>
      </w:r>
    </w:p>
    <w:p w14:paraId="6652113B"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756C036F"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56"/>
            <w:enabled/>
            <w:calcOnExit w:val="0"/>
            <w:textInput/>
          </w:ffData>
        </w:fldChar>
      </w:r>
      <w:bookmarkStart w:id="50" w:name="Texte256"/>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50"/>
    </w:p>
    <w:p w14:paraId="4BCCB4F5"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746E9C2"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Répertorier et décrire les moyens techniques, comptables et informatiques nécessaires, le cas échéant pour accompagner les évolutions prévues et faire face aux difficultés et risques inhérents notamment aux moyens informatiques choisis.</w:t>
      </w:r>
    </w:p>
    <w:p w14:paraId="46826748"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3C10AA7" w14:textId="77777777" w:rsidR="00A01246" w:rsidRPr="00A01246" w:rsidRDefault="00A01246" w:rsidP="00A01246">
      <w:pPr>
        <w:spacing w:after="0" w:line="240" w:lineRule="auto"/>
        <w:ind w:left="36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Indiquer si des modifications seront apportées à l’architecture du système d’information (incluant la sous-traitance) en fournissant soit le schéma des flux d’informations et l’indication des logiciels internes ou externes utilisés, soit en expliquant comment seront adaptés les systèmes existants.</w:t>
      </w:r>
    </w:p>
    <w:p w14:paraId="6FC265CF" w14:textId="77777777" w:rsidR="00A01246" w:rsidRPr="00A01246" w:rsidRDefault="00A01246" w:rsidP="00A01246">
      <w:pPr>
        <w:spacing w:after="0" w:line="240" w:lineRule="auto"/>
        <w:ind w:firstLine="36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Décrire l’adaptation éventuellement nécessaire des plans de continuité de l’activité. </w:t>
      </w:r>
    </w:p>
    <w:p w14:paraId="0FC8986F"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D8C92E6"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57"/>
            <w:enabled/>
            <w:calcOnExit w:val="0"/>
            <w:textInput/>
          </w:ffData>
        </w:fldChar>
      </w:r>
      <w:bookmarkStart w:id="51" w:name="Texte257"/>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51"/>
    </w:p>
    <w:p w14:paraId="34EC3A5A"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5875C65"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Fournir le plan général d’action visant à permettre l’adaptation des systèmes de contrôle des opérations et des procédures internes </w:t>
      </w:r>
      <w:r w:rsidRPr="00A01246">
        <w:rPr>
          <w:rFonts w:ascii="Arial" w:eastAsia="Times New Roman" w:hAnsi="Arial" w:cs="Arial"/>
          <w:i/>
          <w:sz w:val="16"/>
          <w:szCs w:val="16"/>
          <w:lang w:eastAsia="fr-FR"/>
        </w:rPr>
        <w:t>(Arrêté du 3 novembre 2014 relatif au contrôle interne des entreprises du secteur de la banque, des services de paiement et des services d’investissement soumises au contrôle de l’Autorité de contrôle prudentiel et de résolution)</w:t>
      </w:r>
      <w:r w:rsidRPr="00A01246">
        <w:rPr>
          <w:rFonts w:ascii="Arial" w:eastAsia="Times New Roman" w:hAnsi="Arial" w:cs="Arial"/>
          <w:sz w:val="20"/>
          <w:szCs w:val="20"/>
          <w:lang w:eastAsia="fr-FR"/>
        </w:rPr>
        <w:t xml:space="preserve">.   </w:t>
      </w:r>
    </w:p>
    <w:p w14:paraId="14F07665" w14:textId="77777777" w:rsidR="00A01246" w:rsidRPr="00A01246" w:rsidRDefault="00A01246" w:rsidP="00A01246">
      <w:pPr>
        <w:spacing w:after="0" w:line="240" w:lineRule="auto"/>
        <w:ind w:left="284"/>
        <w:jc w:val="both"/>
        <w:rPr>
          <w:rFonts w:ascii="Arial" w:eastAsia="Times New Roman" w:hAnsi="Arial" w:cs="Arial"/>
          <w:sz w:val="20"/>
          <w:szCs w:val="20"/>
          <w:lang w:eastAsia="fr-FR"/>
        </w:rPr>
      </w:pPr>
    </w:p>
    <w:p w14:paraId="67FAC327" w14:textId="77777777" w:rsidR="00A01246" w:rsidRPr="00A01246" w:rsidRDefault="00A01246" w:rsidP="00A01246">
      <w:pPr>
        <w:spacing w:after="0" w:line="240" w:lineRule="auto"/>
        <w:ind w:firstLine="28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Décrire en particulier les mesures d’adaptation prévues :</w:t>
      </w:r>
    </w:p>
    <w:p w14:paraId="1A1D8D6E" w14:textId="77777777" w:rsidR="00A01246" w:rsidRPr="00A01246" w:rsidRDefault="00A01246" w:rsidP="00A01246">
      <w:pPr>
        <w:numPr>
          <w:ilvl w:val="0"/>
          <w:numId w:val="9"/>
        </w:numPr>
        <w:tabs>
          <w:tab w:val="left" w:pos="1134"/>
        </w:tabs>
        <w:spacing w:before="120" w:after="0" w:line="240" w:lineRule="auto"/>
        <w:ind w:left="709"/>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des</w:t>
      </w:r>
      <w:proofErr w:type="gramEnd"/>
      <w:r w:rsidRPr="00A01246">
        <w:rPr>
          <w:rFonts w:ascii="Arial" w:eastAsia="Times New Roman" w:hAnsi="Arial" w:cs="Arial"/>
          <w:sz w:val="20"/>
          <w:szCs w:val="20"/>
          <w:lang w:eastAsia="fr-FR"/>
        </w:rPr>
        <w:t xml:space="preserve"> dispositifs de contrôle interne et de la conformité;</w:t>
      </w:r>
    </w:p>
    <w:p w14:paraId="7AC77BC4" w14:textId="77777777" w:rsidR="00A01246" w:rsidRPr="00A01246" w:rsidRDefault="00A01246" w:rsidP="00A01246">
      <w:pPr>
        <w:numPr>
          <w:ilvl w:val="0"/>
          <w:numId w:val="9"/>
        </w:numPr>
        <w:tabs>
          <w:tab w:val="left" w:pos="1134"/>
        </w:tabs>
        <w:spacing w:before="120" w:after="0" w:line="240" w:lineRule="auto"/>
        <w:ind w:left="709"/>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des</w:t>
      </w:r>
      <w:proofErr w:type="gramEnd"/>
      <w:r w:rsidRPr="00A01246">
        <w:rPr>
          <w:rFonts w:ascii="Arial" w:eastAsia="Times New Roman" w:hAnsi="Arial" w:cs="Arial"/>
          <w:sz w:val="20"/>
          <w:szCs w:val="20"/>
          <w:lang w:eastAsia="fr-FR"/>
        </w:rPr>
        <w:t xml:space="preserve"> systèmes de mesure des risques;</w:t>
      </w:r>
    </w:p>
    <w:p w14:paraId="51E400FE" w14:textId="77777777" w:rsidR="00A01246" w:rsidRPr="00A01246" w:rsidRDefault="00A01246" w:rsidP="00A01246">
      <w:pPr>
        <w:numPr>
          <w:ilvl w:val="0"/>
          <w:numId w:val="9"/>
        </w:numPr>
        <w:tabs>
          <w:tab w:val="left" w:pos="1134"/>
        </w:tabs>
        <w:spacing w:before="120" w:after="0" w:line="240" w:lineRule="auto"/>
        <w:ind w:left="709"/>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des</w:t>
      </w:r>
      <w:proofErr w:type="gramEnd"/>
      <w:r w:rsidRPr="00A01246">
        <w:rPr>
          <w:rFonts w:ascii="Arial" w:eastAsia="Times New Roman" w:hAnsi="Arial" w:cs="Arial"/>
          <w:sz w:val="20"/>
          <w:szCs w:val="20"/>
          <w:lang w:eastAsia="fr-FR"/>
        </w:rPr>
        <w:t xml:space="preserve"> systèmes de surveillance et de mesure des risques </w:t>
      </w:r>
    </w:p>
    <w:p w14:paraId="3306F49B"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CE29A1A"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58"/>
            <w:enabled/>
            <w:calcOnExit w:val="0"/>
            <w:textInput/>
          </w:ffData>
        </w:fldChar>
      </w:r>
      <w:bookmarkStart w:id="52" w:name="Texte258"/>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52"/>
    </w:p>
    <w:p w14:paraId="0C3EAF57"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5BD9528D"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B40E309" w14:textId="77777777" w:rsidR="00A01246" w:rsidRPr="00A01246" w:rsidRDefault="00A01246" w:rsidP="00A01246">
      <w:pPr>
        <w:spacing w:after="0" w:line="240" w:lineRule="auto"/>
        <w:jc w:val="both"/>
        <w:rPr>
          <w:rFonts w:ascii="Arial" w:eastAsia="Times New Roman" w:hAnsi="Arial" w:cs="Arial"/>
          <w:b/>
          <w:color w:val="C0504D"/>
          <w:sz w:val="20"/>
          <w:szCs w:val="20"/>
          <w:u w:val="single"/>
          <w:lang w:eastAsia="fr-FR"/>
        </w:rPr>
      </w:pPr>
      <w:r w:rsidRPr="00A01246">
        <w:rPr>
          <w:rFonts w:ascii="Arial" w:eastAsia="Times New Roman" w:hAnsi="Arial" w:cs="Arial"/>
          <w:b/>
          <w:color w:val="C0504D"/>
          <w:sz w:val="20"/>
          <w:szCs w:val="20"/>
          <w:u w:val="single"/>
          <w:lang w:eastAsia="fr-FR"/>
        </w:rPr>
        <w:t>Impact de l’opération sur l’acquéreur</w:t>
      </w:r>
    </w:p>
    <w:p w14:paraId="435294C1"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52218AB3" w14:textId="77777777" w:rsidR="00A01246" w:rsidRPr="00A01246" w:rsidRDefault="00A01246" w:rsidP="00307A39">
      <w:pPr>
        <w:numPr>
          <w:ilvl w:val="0"/>
          <w:numId w:val="29"/>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L’intégration de l’entreprise cible est-elle susceptible de modifier significativement le profil de risques du nouveau groupe ?</w:t>
      </w:r>
    </w:p>
    <w:tbl>
      <w:tblPr>
        <w:tblW w:w="0" w:type="auto"/>
        <w:jc w:val="center"/>
        <w:tblLayout w:type="fixed"/>
        <w:tblLook w:val="01E0" w:firstRow="1" w:lastRow="1" w:firstColumn="1" w:lastColumn="1" w:noHBand="0" w:noVBand="0"/>
      </w:tblPr>
      <w:tblGrid>
        <w:gridCol w:w="1134"/>
        <w:gridCol w:w="1134"/>
        <w:gridCol w:w="1134"/>
        <w:gridCol w:w="1134"/>
      </w:tblGrid>
      <w:tr w:rsidR="00A01246" w:rsidRPr="00A01246" w14:paraId="01D4E2DB" w14:textId="77777777" w:rsidTr="00A01246">
        <w:trPr>
          <w:jc w:val="center"/>
        </w:trPr>
        <w:tc>
          <w:tcPr>
            <w:tcW w:w="1134" w:type="dxa"/>
            <w:vAlign w:val="center"/>
            <w:hideMark/>
          </w:tcPr>
          <w:p w14:paraId="6BD2E604"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bCs/>
                <w:sz w:val="20"/>
                <w:szCs w:val="20"/>
                <w:lang w:eastAsia="fr-FR"/>
              </w:rPr>
              <w:t>Oui</w:t>
            </w:r>
          </w:p>
        </w:tc>
        <w:tc>
          <w:tcPr>
            <w:tcW w:w="1134" w:type="dxa"/>
            <w:vAlign w:val="center"/>
            <w:hideMark/>
          </w:tcPr>
          <w:p w14:paraId="14CF245D"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c>
          <w:tcPr>
            <w:tcW w:w="1134" w:type="dxa"/>
            <w:vAlign w:val="center"/>
            <w:hideMark/>
          </w:tcPr>
          <w:p w14:paraId="69B2AF77"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sz w:val="20"/>
                <w:szCs w:val="20"/>
                <w:lang w:eastAsia="fr-FR"/>
              </w:rPr>
              <w:t>Non</w:t>
            </w:r>
          </w:p>
        </w:tc>
        <w:tc>
          <w:tcPr>
            <w:tcW w:w="1134" w:type="dxa"/>
            <w:vAlign w:val="center"/>
            <w:hideMark/>
          </w:tcPr>
          <w:p w14:paraId="07026477"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r>
    </w:tbl>
    <w:p w14:paraId="5F0F92D2" w14:textId="1AB1C06A" w:rsidR="00A01246" w:rsidRPr="00A01246" w:rsidRDefault="00A01246" w:rsidP="00307A39">
      <w:pPr>
        <w:spacing w:before="120"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Dans l’affirmative</w:t>
      </w:r>
      <w:r w:rsidRPr="00A01246">
        <w:rPr>
          <w:rFonts w:ascii="Arial" w:eastAsia="Times New Roman" w:hAnsi="Arial" w:cs="Arial"/>
          <w:b/>
          <w:sz w:val="20"/>
          <w:szCs w:val="20"/>
          <w:lang w:eastAsia="fr-FR"/>
        </w:rPr>
        <w:t xml:space="preserve">, </w:t>
      </w:r>
      <w:r w:rsidRPr="00A01246">
        <w:rPr>
          <w:rFonts w:ascii="Arial" w:eastAsia="Times New Roman" w:hAnsi="Arial" w:cs="Arial"/>
          <w:sz w:val="20"/>
          <w:szCs w:val="20"/>
          <w:lang w:eastAsia="fr-FR"/>
        </w:rPr>
        <w:t>fournir pour le nouveau grou</w:t>
      </w:r>
      <w:r w:rsidR="0034058F">
        <w:rPr>
          <w:rFonts w:ascii="Arial" w:eastAsia="Times New Roman" w:hAnsi="Arial" w:cs="Arial"/>
          <w:sz w:val="20"/>
          <w:szCs w:val="20"/>
          <w:lang w:eastAsia="fr-FR"/>
        </w:rPr>
        <w:t>pe les réponses aux questions 38 à 43</w:t>
      </w:r>
      <w:r w:rsidRPr="00A01246">
        <w:rPr>
          <w:rFonts w:ascii="Arial" w:eastAsia="Times New Roman" w:hAnsi="Arial" w:cs="Arial"/>
          <w:sz w:val="20"/>
          <w:szCs w:val="20"/>
          <w:lang w:eastAsia="fr-FR"/>
        </w:rPr>
        <w:t>.</w:t>
      </w:r>
    </w:p>
    <w:p w14:paraId="73806305" w14:textId="77777777" w:rsidR="00A01246" w:rsidRPr="00A01246" w:rsidRDefault="00A01246" w:rsidP="00A01246">
      <w:pPr>
        <w:spacing w:before="120" w:after="0" w:line="240" w:lineRule="auto"/>
        <w:jc w:val="both"/>
        <w:rPr>
          <w:rFonts w:ascii="Arial" w:eastAsia="Times New Roman" w:hAnsi="Arial" w:cs="Arial"/>
          <w:sz w:val="20"/>
          <w:szCs w:val="20"/>
          <w:lang w:eastAsia="fr-FR"/>
        </w:rPr>
      </w:pPr>
    </w:p>
    <w:p w14:paraId="1F63BAC4" w14:textId="7E6A322D" w:rsidR="00A01246" w:rsidRPr="00A01246" w:rsidRDefault="00E91ACE" w:rsidP="00A01246">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46</w:t>
      </w:r>
      <w:r w:rsidR="00A01246" w:rsidRPr="00A01246">
        <w:rPr>
          <w:rFonts w:ascii="Arial" w:eastAsia="Times New Roman" w:hAnsi="Arial" w:cs="Arial"/>
          <w:sz w:val="20"/>
          <w:szCs w:val="20"/>
          <w:lang w:eastAsia="fr-FR"/>
        </w:rPr>
        <w:t>. Si l’entité appartient à un groupe post-opération, fournir une analyse :</w:t>
      </w:r>
    </w:p>
    <w:p w14:paraId="5000C619" w14:textId="77777777" w:rsidR="00A01246" w:rsidRPr="00A01246" w:rsidRDefault="00A01246" w:rsidP="00A01246">
      <w:pPr>
        <w:spacing w:after="0" w:line="240" w:lineRule="auto"/>
        <w:rPr>
          <w:rFonts w:ascii="Arial" w:eastAsia="Times New Roman" w:hAnsi="Arial" w:cs="Arial"/>
          <w:sz w:val="20"/>
          <w:szCs w:val="20"/>
          <w:lang w:eastAsia="fr-FR"/>
        </w:rPr>
      </w:pPr>
    </w:p>
    <w:p w14:paraId="48BC7F34" w14:textId="77777777" w:rsidR="00A01246" w:rsidRPr="00A01246" w:rsidRDefault="00A01246" w:rsidP="00A01246">
      <w:pPr>
        <w:numPr>
          <w:ilvl w:val="0"/>
          <w:numId w:val="21"/>
        </w:numPr>
        <w:spacing w:after="0" w:line="240" w:lineRule="auto"/>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du</w:t>
      </w:r>
      <w:proofErr w:type="gramEnd"/>
      <w:r w:rsidRPr="00A01246">
        <w:rPr>
          <w:rFonts w:ascii="Arial" w:eastAsia="Times New Roman" w:hAnsi="Arial" w:cs="Arial"/>
          <w:sz w:val="20"/>
          <w:szCs w:val="20"/>
          <w:lang w:eastAsia="fr-FR"/>
        </w:rPr>
        <w:t xml:space="preserve"> périmètre de surveillance consolidée du groupe incluant les entités du groupe qui seraient soumises aux exigences en matière de surveillance consolidée après l’acquisition envisagée et les niveaux auxquels ces exigences s’appliqueraient au sein du groupe sur une base consolidée ou sous-consolidée ;</w:t>
      </w:r>
    </w:p>
    <w:p w14:paraId="0268CABB" w14:textId="77777777" w:rsidR="00A01246" w:rsidRPr="00A01246" w:rsidRDefault="00A01246" w:rsidP="00A01246">
      <w:pPr>
        <w:spacing w:after="0" w:line="240" w:lineRule="auto"/>
        <w:ind w:left="502"/>
        <w:jc w:val="both"/>
        <w:rPr>
          <w:rFonts w:ascii="Arial" w:eastAsia="Times New Roman" w:hAnsi="Arial" w:cs="Arial"/>
          <w:sz w:val="20"/>
          <w:szCs w:val="20"/>
          <w:lang w:eastAsia="fr-FR"/>
        </w:rPr>
      </w:pPr>
    </w:p>
    <w:p w14:paraId="09361D70" w14:textId="77777777" w:rsidR="00A01246" w:rsidRPr="00A01246" w:rsidRDefault="00A01246" w:rsidP="00A01246">
      <w:pPr>
        <w:numPr>
          <w:ilvl w:val="0"/>
          <w:numId w:val="21"/>
        </w:numPr>
        <w:spacing w:after="0" w:line="240" w:lineRule="auto"/>
        <w:contextualSpacing/>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de</w:t>
      </w:r>
      <w:proofErr w:type="gramEnd"/>
      <w:r w:rsidRPr="00A01246">
        <w:rPr>
          <w:rFonts w:ascii="Arial" w:eastAsia="Times New Roman" w:hAnsi="Arial" w:cs="Arial"/>
          <w:sz w:val="20"/>
          <w:szCs w:val="20"/>
          <w:lang w:eastAsia="fr-FR"/>
        </w:rPr>
        <w:t xml:space="preserve"> l’incidence de l’acquisition sur la capacité de l’entité cible à continuer de fournir des informations exactes et en temps utile.</w:t>
      </w:r>
    </w:p>
    <w:p w14:paraId="7C13F953" w14:textId="77777777" w:rsidR="00A01246" w:rsidRPr="00A01246" w:rsidRDefault="00A01246" w:rsidP="00A01246">
      <w:pPr>
        <w:spacing w:before="120" w:after="0" w:line="240" w:lineRule="auto"/>
        <w:jc w:val="both"/>
        <w:rPr>
          <w:rFonts w:ascii="Arial" w:eastAsia="Times New Roman" w:hAnsi="Arial" w:cs="Arial"/>
          <w:sz w:val="20"/>
          <w:szCs w:val="20"/>
          <w:lang w:eastAsia="fr-FR"/>
        </w:rPr>
      </w:pPr>
    </w:p>
    <w:p w14:paraId="2550D95C" w14:textId="52A74C0C"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Réponses complémentaires sur les données prudentielles consolidées :</w:t>
      </w:r>
    </w:p>
    <w:p w14:paraId="29AF5E7D"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47C8A080" w14:textId="77777777" w:rsidR="00A01246" w:rsidRPr="00A01246" w:rsidRDefault="00A01246" w:rsidP="00A01246">
      <w:pPr>
        <w:numPr>
          <w:ilvl w:val="0"/>
          <w:numId w:val="12"/>
        </w:numPr>
        <w:spacing w:after="0" w:line="240" w:lineRule="auto"/>
        <w:ind w:left="358" w:hanging="7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Fournir une évaluation de l’exposition du futur groupe aux risques, le cas échéant :</w:t>
      </w:r>
    </w:p>
    <w:p w14:paraId="76C22617" w14:textId="77777777" w:rsidR="00A01246" w:rsidRPr="00A01246" w:rsidRDefault="00A01246" w:rsidP="00A01246">
      <w:pPr>
        <w:numPr>
          <w:ilvl w:val="0"/>
          <w:numId w:val="9"/>
        </w:numPr>
        <w:tabs>
          <w:tab w:val="left" w:pos="1560"/>
        </w:tabs>
        <w:spacing w:before="120" w:after="0" w:line="240" w:lineRule="auto"/>
        <w:ind w:left="1134"/>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lastRenderedPageBreak/>
        <w:t>de</w:t>
      </w:r>
      <w:proofErr w:type="gramEnd"/>
      <w:r w:rsidRPr="00A01246">
        <w:rPr>
          <w:rFonts w:ascii="Arial" w:eastAsia="Times New Roman" w:hAnsi="Arial" w:cs="Arial"/>
          <w:sz w:val="20"/>
          <w:szCs w:val="20"/>
          <w:lang w:eastAsia="fr-FR"/>
        </w:rPr>
        <w:t xml:space="preserve"> crédit (risque entreprises notamment PME, risque immobilier, risque pays…) ;</w:t>
      </w:r>
    </w:p>
    <w:p w14:paraId="113C2729" w14:textId="77777777" w:rsidR="00A01246" w:rsidRPr="00A01246" w:rsidRDefault="00A01246" w:rsidP="00A01246">
      <w:pPr>
        <w:tabs>
          <w:tab w:val="left" w:pos="1560"/>
        </w:tabs>
        <w:spacing w:after="120" w:line="240" w:lineRule="auto"/>
        <w:ind w:left="1559"/>
        <w:jc w:val="both"/>
        <w:rPr>
          <w:rFonts w:ascii="Arial" w:eastAsia="Times New Roman" w:hAnsi="Arial" w:cs="Arial"/>
          <w:i/>
          <w:sz w:val="16"/>
          <w:szCs w:val="16"/>
          <w:lang w:eastAsia="fr-FR"/>
        </w:rPr>
      </w:pPr>
      <w:r w:rsidRPr="00A01246">
        <w:rPr>
          <w:rFonts w:ascii="Arial" w:eastAsia="Times New Roman" w:hAnsi="Arial" w:cs="Arial"/>
          <w:i/>
          <w:sz w:val="16"/>
          <w:szCs w:val="16"/>
          <w:lang w:eastAsia="fr-FR"/>
        </w:rPr>
        <w:t xml:space="preserve">(Les simulations doivent traduire la sensibilité à la dégradation des signatures, en particulier au regard d’un choc </w:t>
      </w:r>
      <w:proofErr w:type="spellStart"/>
      <w:r w:rsidRPr="00A01246">
        <w:rPr>
          <w:rFonts w:ascii="Arial" w:eastAsia="Times New Roman" w:hAnsi="Arial" w:cs="Arial"/>
          <w:i/>
          <w:sz w:val="16"/>
          <w:szCs w:val="16"/>
          <w:lang w:eastAsia="fr-FR"/>
        </w:rPr>
        <w:t>macro économique</w:t>
      </w:r>
      <w:proofErr w:type="spellEnd"/>
      <w:r w:rsidRPr="00A01246">
        <w:rPr>
          <w:rFonts w:ascii="Arial" w:eastAsia="Times New Roman" w:hAnsi="Arial" w:cs="Arial"/>
          <w:i/>
          <w:sz w:val="16"/>
          <w:szCs w:val="16"/>
          <w:lang w:eastAsia="fr-FR"/>
        </w:rPr>
        <w:t>.)</w:t>
      </w:r>
    </w:p>
    <w:p w14:paraId="4BB70B76" w14:textId="77777777" w:rsidR="00A01246" w:rsidRPr="00A01246" w:rsidRDefault="00A01246" w:rsidP="00A01246">
      <w:pPr>
        <w:numPr>
          <w:ilvl w:val="0"/>
          <w:numId w:val="9"/>
        </w:numPr>
        <w:tabs>
          <w:tab w:val="left" w:pos="1560"/>
        </w:tabs>
        <w:spacing w:before="120" w:after="0" w:line="240" w:lineRule="auto"/>
        <w:ind w:left="1560" w:hanging="426"/>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de</w:t>
      </w:r>
      <w:proofErr w:type="gramEnd"/>
      <w:r w:rsidRPr="00A01246">
        <w:rPr>
          <w:rFonts w:ascii="Arial" w:eastAsia="Times New Roman" w:hAnsi="Arial" w:cs="Arial"/>
          <w:sz w:val="20"/>
          <w:szCs w:val="20"/>
          <w:lang w:eastAsia="fr-FR"/>
        </w:rPr>
        <w:t xml:space="preserve"> marché, en indiquant notamment la nature et le volume des positions supportées sur les différents marchés et en justifiant de l’adéquation des fonds alloués à ces opérations.</w:t>
      </w:r>
    </w:p>
    <w:p w14:paraId="483F9737" w14:textId="77777777" w:rsidR="00A01246" w:rsidRPr="00A01246" w:rsidRDefault="00A01246" w:rsidP="00A01246">
      <w:pPr>
        <w:tabs>
          <w:tab w:val="left" w:pos="1560"/>
        </w:tabs>
        <w:spacing w:after="120" w:line="240" w:lineRule="auto"/>
        <w:ind w:left="1560"/>
        <w:jc w:val="both"/>
        <w:rPr>
          <w:rFonts w:ascii="Arial" w:eastAsia="Times New Roman" w:hAnsi="Arial" w:cs="Arial"/>
          <w:i/>
          <w:sz w:val="16"/>
          <w:szCs w:val="16"/>
          <w:lang w:eastAsia="fr-FR"/>
        </w:rPr>
      </w:pPr>
      <w:r w:rsidRPr="00A01246">
        <w:rPr>
          <w:rFonts w:ascii="Arial" w:eastAsia="Times New Roman" w:hAnsi="Arial" w:cs="Arial"/>
          <w:i/>
          <w:sz w:val="16"/>
          <w:szCs w:val="16"/>
          <w:lang w:eastAsia="fr-FR"/>
        </w:rPr>
        <w:t>(Les simulations doivent traduire la sensibilité, notamment, au risque de taux. Il doit être indiqué si les calculs sont opérés à partir de modèles internes et, dans l’affirmative, les expliciter ; préciser la consommation de fonds propres induite.)</w:t>
      </w:r>
    </w:p>
    <w:p w14:paraId="4A9901A8" w14:textId="77777777" w:rsidR="00A01246" w:rsidRPr="00A01246" w:rsidRDefault="00A01246" w:rsidP="00A01246">
      <w:pPr>
        <w:numPr>
          <w:ilvl w:val="0"/>
          <w:numId w:val="12"/>
        </w:numPr>
        <w:spacing w:after="0" w:line="240" w:lineRule="auto"/>
        <w:ind w:left="358" w:hanging="7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Indiquer le risque de perte maximale, ainsi que par métier, et préciser si ces limites ont été fixées en accord avec les organes sociaux.</w:t>
      </w:r>
    </w:p>
    <w:p w14:paraId="6AE15A5A"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254241B" w14:textId="77777777" w:rsidR="00A01246" w:rsidRPr="00A01246" w:rsidRDefault="00A01246" w:rsidP="00A01246">
      <w:pPr>
        <w:numPr>
          <w:ilvl w:val="0"/>
          <w:numId w:val="12"/>
        </w:numPr>
        <w:spacing w:after="0" w:line="240" w:lineRule="auto"/>
        <w:ind w:left="358" w:hanging="7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Transmettre la liste nominative des vingt premiers risques sur la clientèle (leur montant net de contre garanties ainsi que leur montant brut et le pourcentage des fonds propres consolidés qu’ils représentent).</w:t>
      </w:r>
    </w:p>
    <w:p w14:paraId="50FA11EC"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48E7D14" w14:textId="77777777" w:rsidR="00A01246" w:rsidRPr="00A01246" w:rsidRDefault="00A01246" w:rsidP="00A01246">
      <w:pPr>
        <w:numPr>
          <w:ilvl w:val="0"/>
          <w:numId w:val="12"/>
        </w:numPr>
        <w:spacing w:after="0" w:line="240" w:lineRule="auto"/>
        <w:ind w:left="358" w:hanging="7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Fournir la liste des principales contreparties interbancaires recensées à l’actif et au passif du futur groupe.</w:t>
      </w:r>
    </w:p>
    <w:p w14:paraId="096122CA"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E804D89"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59"/>
            <w:enabled/>
            <w:calcOnExit w:val="0"/>
            <w:textInput/>
          </w:ffData>
        </w:fldChar>
      </w:r>
      <w:bookmarkStart w:id="53" w:name="Texte259"/>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53"/>
    </w:p>
    <w:p w14:paraId="4B2B7CC7"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5E5EA972" w14:textId="77777777" w:rsidR="00A01246" w:rsidRPr="00A01246" w:rsidRDefault="00A01246" w:rsidP="00A01246">
      <w:pPr>
        <w:spacing w:after="0" w:line="240" w:lineRule="auto"/>
        <w:ind w:left="28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S’agissant d’une opération sur laquelle les autorités françaises de la concurrence ont à se prononcer, indiquer, dans le cadre de l’avis donné par l’Autorité de contrôle prudentiel et de résolution conformément à l’article L. 612-22 du code monétaire et financier, si le regroupement est de nature ou non à restreindre significativement la concurrence géographiquement ou sur certaines activités ou clientèles.</w:t>
      </w:r>
    </w:p>
    <w:p w14:paraId="70975B5E"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799926FF" w14:textId="77777777" w:rsidR="00A01246" w:rsidRPr="00A01246" w:rsidRDefault="00A01246" w:rsidP="00A01246">
      <w:pPr>
        <w:spacing w:after="0" w:line="240" w:lineRule="auto"/>
        <w:ind w:left="284"/>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Évaluer les incidences de l’opération de concentration sur chacun des principaux marchés sur lesquels opèrera le nouveau groupe. Au cas où ces incidences seraient susceptibles d’atteindre des seuils substantiels, établir pour les domaines concernés, d’une part des calculs de parts de marché globales et par zones géographiques, d’autre part, par lignes de métiers (dépôts, crédits, financements spécialisés, financements des PME, gestion d’actifs …).</w:t>
      </w:r>
    </w:p>
    <w:p w14:paraId="0379FC9A"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79DC4C13"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80"/>
            <w:enabled/>
            <w:calcOnExit w:val="0"/>
            <w:textInput/>
          </w:ffData>
        </w:fldChar>
      </w:r>
      <w:bookmarkStart w:id="54" w:name="Texte280"/>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54"/>
    </w:p>
    <w:p w14:paraId="135F7495"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50083F63"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77488D6" w14:textId="77777777" w:rsidR="00A01246" w:rsidRPr="00A01246" w:rsidRDefault="00A01246" w:rsidP="00A01246">
      <w:pPr>
        <w:spacing w:after="0" w:line="240" w:lineRule="auto"/>
        <w:jc w:val="both"/>
        <w:rPr>
          <w:rFonts w:ascii="Arial" w:eastAsia="Times New Roman" w:hAnsi="Arial" w:cs="Arial"/>
          <w:b/>
          <w:color w:val="C0504D"/>
          <w:sz w:val="24"/>
          <w:szCs w:val="24"/>
          <w:u w:val="single"/>
          <w:lang w:eastAsia="fr-FR"/>
        </w:rPr>
      </w:pPr>
      <w:r w:rsidRPr="00A01246">
        <w:rPr>
          <w:rFonts w:ascii="Arial" w:eastAsia="Times New Roman" w:hAnsi="Arial" w:cs="Arial"/>
          <w:b/>
          <w:color w:val="C0504D"/>
          <w:sz w:val="24"/>
          <w:szCs w:val="24"/>
          <w:u w:val="single"/>
          <w:lang w:eastAsia="fr-FR"/>
        </w:rPr>
        <w:t>Prévention des opérations de blanchiment de capitaux et de financement du terrorisme</w:t>
      </w:r>
    </w:p>
    <w:p w14:paraId="7CB26BB4"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3DAE328" w14:textId="77777777" w:rsidR="00A01246" w:rsidRPr="00A01246" w:rsidRDefault="00A01246" w:rsidP="00E91ACE">
      <w:pPr>
        <w:numPr>
          <w:ilvl w:val="0"/>
          <w:numId w:val="35"/>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L’acquéreur est-il soumis à une réglementation anti blanchiment ?</w:t>
      </w:r>
    </w:p>
    <w:p w14:paraId="5F495EA7" w14:textId="77777777" w:rsidR="00A01246" w:rsidRPr="00A01246" w:rsidRDefault="00A01246" w:rsidP="00A01246">
      <w:pPr>
        <w:spacing w:after="0" w:line="240" w:lineRule="auto"/>
        <w:jc w:val="both"/>
        <w:rPr>
          <w:rFonts w:ascii="Arial" w:eastAsia="Times New Roman" w:hAnsi="Arial" w:cs="Arial"/>
          <w:sz w:val="20"/>
          <w:szCs w:val="20"/>
          <w:lang w:eastAsia="fr-FR"/>
        </w:rPr>
      </w:pPr>
    </w:p>
    <w:tbl>
      <w:tblPr>
        <w:tblW w:w="0" w:type="auto"/>
        <w:jc w:val="center"/>
        <w:tblLayout w:type="fixed"/>
        <w:tblLook w:val="01E0" w:firstRow="1" w:lastRow="1" w:firstColumn="1" w:lastColumn="1" w:noHBand="0" w:noVBand="0"/>
      </w:tblPr>
      <w:tblGrid>
        <w:gridCol w:w="1134"/>
        <w:gridCol w:w="1134"/>
        <w:gridCol w:w="1134"/>
        <w:gridCol w:w="1134"/>
      </w:tblGrid>
      <w:tr w:rsidR="00A01246" w:rsidRPr="00A01246" w14:paraId="2D9384F2" w14:textId="77777777" w:rsidTr="00A01246">
        <w:trPr>
          <w:jc w:val="center"/>
        </w:trPr>
        <w:tc>
          <w:tcPr>
            <w:tcW w:w="1134" w:type="dxa"/>
            <w:vAlign w:val="center"/>
            <w:hideMark/>
          </w:tcPr>
          <w:p w14:paraId="1CC126CE"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bCs/>
                <w:sz w:val="20"/>
                <w:szCs w:val="20"/>
                <w:lang w:eastAsia="fr-FR"/>
              </w:rPr>
              <w:t>Oui</w:t>
            </w:r>
          </w:p>
        </w:tc>
        <w:tc>
          <w:tcPr>
            <w:tcW w:w="1134" w:type="dxa"/>
            <w:vAlign w:val="center"/>
            <w:hideMark/>
          </w:tcPr>
          <w:p w14:paraId="38FA6329"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c>
          <w:tcPr>
            <w:tcW w:w="1134" w:type="dxa"/>
            <w:vAlign w:val="center"/>
            <w:hideMark/>
          </w:tcPr>
          <w:p w14:paraId="78BAE9D1" w14:textId="77777777" w:rsidR="00A01246" w:rsidRPr="00A01246" w:rsidRDefault="00A01246" w:rsidP="00A01246">
            <w:pPr>
              <w:spacing w:before="120" w:after="120" w:line="240" w:lineRule="auto"/>
              <w:ind w:left="175"/>
              <w:jc w:val="right"/>
              <w:rPr>
                <w:rFonts w:ascii="Arial" w:eastAsia="Times New Roman" w:hAnsi="Arial" w:cs="Arial"/>
                <w:sz w:val="20"/>
                <w:szCs w:val="20"/>
                <w:lang w:eastAsia="fr-FR"/>
              </w:rPr>
            </w:pPr>
            <w:r w:rsidRPr="00A01246">
              <w:rPr>
                <w:rFonts w:ascii="Arial" w:eastAsia="Times New Roman" w:hAnsi="Arial" w:cs="Arial"/>
                <w:sz w:val="20"/>
                <w:szCs w:val="20"/>
                <w:lang w:eastAsia="fr-FR"/>
              </w:rPr>
              <w:t>Non</w:t>
            </w:r>
          </w:p>
        </w:tc>
        <w:tc>
          <w:tcPr>
            <w:tcW w:w="1134" w:type="dxa"/>
            <w:vAlign w:val="center"/>
            <w:hideMark/>
          </w:tcPr>
          <w:p w14:paraId="35A8F388" w14:textId="77777777" w:rsidR="00A01246" w:rsidRPr="00A01246" w:rsidRDefault="00A01246" w:rsidP="00A01246">
            <w:pPr>
              <w:spacing w:before="120" w:after="120" w:line="240" w:lineRule="auto"/>
              <w:ind w:left="175"/>
              <w:rPr>
                <w:rFonts w:ascii="Arial" w:eastAsia="Times New Roman" w:hAnsi="Arial" w:cs="Arial"/>
                <w:sz w:val="20"/>
                <w:szCs w:val="20"/>
                <w:lang w:eastAsia="fr-FR"/>
              </w:rPr>
            </w:pPr>
            <w:r w:rsidRPr="00A01246">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A01246">
              <w:rPr>
                <w:rFonts w:ascii="Arial" w:eastAsia="Times New Roman" w:hAnsi="Arial" w:cs="Arial"/>
                <w:sz w:val="20"/>
                <w:szCs w:val="20"/>
                <w:lang w:eastAsia="fr-FR"/>
              </w:rPr>
              <w:instrText xml:space="preserve"> FORMCHECKBOX </w:instrText>
            </w:r>
            <w:r w:rsidR="00E079FC">
              <w:rPr>
                <w:rFonts w:ascii="Arial" w:eastAsia="Times New Roman" w:hAnsi="Arial" w:cs="Arial"/>
                <w:sz w:val="20"/>
                <w:szCs w:val="20"/>
                <w:lang w:eastAsia="fr-FR"/>
              </w:rPr>
            </w:r>
            <w:r w:rsidR="00E079FC">
              <w:rPr>
                <w:rFonts w:ascii="Arial" w:eastAsia="Times New Roman" w:hAnsi="Arial" w:cs="Arial"/>
                <w:sz w:val="20"/>
                <w:szCs w:val="20"/>
                <w:lang w:eastAsia="fr-FR"/>
              </w:rPr>
              <w:fldChar w:fldCharType="separate"/>
            </w:r>
            <w:r w:rsidRPr="00A01246">
              <w:rPr>
                <w:rFonts w:ascii="Arial" w:eastAsia="Times New Roman" w:hAnsi="Arial" w:cs="Arial"/>
                <w:sz w:val="20"/>
                <w:szCs w:val="20"/>
                <w:lang w:eastAsia="fr-FR"/>
              </w:rPr>
              <w:fldChar w:fldCharType="end"/>
            </w:r>
          </w:p>
        </w:tc>
      </w:tr>
    </w:tbl>
    <w:p w14:paraId="0F5FF7E8"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FB63766"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C784621" w14:textId="77777777" w:rsidR="00A01246" w:rsidRPr="00A01246" w:rsidRDefault="00A01246" w:rsidP="00E91ACE">
      <w:pPr>
        <w:numPr>
          <w:ilvl w:val="0"/>
          <w:numId w:val="35"/>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Dans l’affirmative, indiquer le nom de l’organisme chargé de son contrôle ainsi que ses coordonnées.</w:t>
      </w:r>
    </w:p>
    <w:p w14:paraId="6D27466A"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6C535F7"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61"/>
            <w:enabled/>
            <w:calcOnExit w:val="0"/>
            <w:textInput/>
          </w:ffData>
        </w:fldChar>
      </w:r>
      <w:bookmarkStart w:id="55" w:name="Texte261"/>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55"/>
    </w:p>
    <w:p w14:paraId="26B3F61C"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0F55E8C" w14:textId="77777777" w:rsidR="00A01246" w:rsidRPr="00A01246" w:rsidRDefault="00A01246" w:rsidP="00E91ACE">
      <w:pPr>
        <w:numPr>
          <w:ilvl w:val="0"/>
          <w:numId w:val="35"/>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Détailler l’origine des fonds utilisés pour le financement de l’opération.</w:t>
      </w:r>
    </w:p>
    <w:p w14:paraId="4038FA8D"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4F0B6F5" w14:textId="77777777" w:rsidR="00A01246" w:rsidRPr="00A01246" w:rsidRDefault="00A01246" w:rsidP="00A01246">
      <w:pPr>
        <w:spacing w:after="0" w:line="240" w:lineRule="auto"/>
        <w:jc w:val="both"/>
        <w:rPr>
          <w:rFonts w:ascii="Arial" w:eastAsia="Times New Roman" w:hAnsi="Arial" w:cs="Arial"/>
          <w:color w:val="002060"/>
          <w:sz w:val="20"/>
          <w:szCs w:val="20"/>
          <w:lang w:eastAsia="fr-FR"/>
        </w:rPr>
      </w:pPr>
      <w:r w:rsidRPr="00A01246">
        <w:rPr>
          <w:rFonts w:ascii="Arial" w:eastAsia="Times New Roman" w:hAnsi="Arial" w:cs="Arial"/>
          <w:color w:val="002060"/>
          <w:sz w:val="20"/>
          <w:szCs w:val="20"/>
          <w:lang w:eastAsia="fr-FR"/>
        </w:rPr>
        <w:fldChar w:fldCharType="begin">
          <w:ffData>
            <w:name w:val="Texte262"/>
            <w:enabled/>
            <w:calcOnExit w:val="0"/>
            <w:textInput/>
          </w:ffData>
        </w:fldChar>
      </w:r>
      <w:bookmarkStart w:id="56" w:name="Texte262"/>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56"/>
    </w:p>
    <w:p w14:paraId="01A7B6A4"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A1658B1" w14:textId="77777777" w:rsidR="00A01246" w:rsidRPr="00A01246" w:rsidRDefault="00A01246" w:rsidP="00A01246">
      <w:pPr>
        <w:spacing w:after="0" w:line="240" w:lineRule="auto"/>
        <w:jc w:val="both"/>
        <w:rPr>
          <w:rFonts w:ascii="Arial" w:eastAsia="Times New Roman" w:hAnsi="Arial" w:cs="Arial"/>
          <w:b/>
          <w:color w:val="C0504D"/>
          <w:sz w:val="24"/>
          <w:szCs w:val="24"/>
          <w:u w:val="single"/>
          <w:lang w:eastAsia="fr-FR"/>
        </w:rPr>
      </w:pPr>
      <w:r w:rsidRPr="00A01246">
        <w:rPr>
          <w:rFonts w:ascii="Arial" w:eastAsia="Times New Roman" w:hAnsi="Arial" w:cs="Arial"/>
          <w:b/>
          <w:color w:val="C0504D"/>
          <w:sz w:val="24"/>
          <w:szCs w:val="24"/>
          <w:u w:val="single"/>
          <w:lang w:eastAsia="fr-FR"/>
        </w:rPr>
        <w:t xml:space="preserve">Informations sur les personnes qui assureront la direction effective de l’entité cible </w:t>
      </w:r>
    </w:p>
    <w:p w14:paraId="66555118"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72150668"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BA3AF88" w14:textId="55EA0A4B" w:rsidR="00A01246" w:rsidRPr="00A01246" w:rsidRDefault="00A01246" w:rsidP="00E91ACE">
      <w:pPr>
        <w:numPr>
          <w:ilvl w:val="0"/>
          <w:numId w:val="35"/>
        </w:numPr>
        <w:spacing w:after="0" w:line="240" w:lineRule="auto"/>
        <w:ind w:left="0" w:firstLine="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Fournir toutes les informations ci-après concernant la réputation et l’expérience de toutes les personnes qui assureront la direction effective des activités de l’entité cible : </w:t>
      </w:r>
    </w:p>
    <w:p w14:paraId="4191AFAD" w14:textId="77777777" w:rsidR="00A01246" w:rsidRPr="00A01246" w:rsidRDefault="00A01246" w:rsidP="00A01246">
      <w:pPr>
        <w:spacing w:after="0" w:line="240" w:lineRule="auto"/>
        <w:ind w:left="360"/>
        <w:contextualSpacing/>
        <w:jc w:val="both"/>
        <w:rPr>
          <w:rFonts w:ascii="Arial" w:eastAsia="Times New Roman" w:hAnsi="Arial" w:cs="Arial"/>
          <w:sz w:val="20"/>
          <w:szCs w:val="20"/>
          <w:lang w:eastAsia="fr-FR"/>
        </w:rPr>
      </w:pPr>
    </w:p>
    <w:p w14:paraId="0D0D4D54"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 les informations personnelles, dont le nom, la date et le lieu de naissance, l'adresse et les coordonnées et, le cas échéant, le numéro d'identification national ; </w:t>
      </w:r>
    </w:p>
    <w:p w14:paraId="525C3BF3"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 la fonction à laquelle la personne est ou sera nommée ; </w:t>
      </w:r>
    </w:p>
    <w:p w14:paraId="3774A81A"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un curriculum vitæ détaillé précisant les études et les formations professionnelles pertinentes, l'expérience professionnelle, notamment le nom de toutes les organisations pour lesquelles la personne a travaillé et la nature et la durée des fonctions occupées, en particulier pour toute activité entrant dans le cadre de la fonction sollicitée ;</w:t>
      </w:r>
    </w:p>
    <w:p w14:paraId="1161CA96"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 le temps minimal, en années et en mois, que la personne consacrera à l'exercice de ses fonctions au sein de l'entité cible ; </w:t>
      </w:r>
    </w:p>
    <w:p w14:paraId="6FA58780"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la liste des postes d'administrateur exécutif et non exécutif actuellement occupés par la personne.</w:t>
      </w:r>
    </w:p>
    <w:p w14:paraId="190FB572" w14:textId="77777777" w:rsidR="00502A8E" w:rsidRDefault="00502A8E" w:rsidP="00A01246">
      <w:pPr>
        <w:spacing w:after="0" w:line="240" w:lineRule="auto"/>
        <w:jc w:val="both"/>
        <w:rPr>
          <w:rFonts w:ascii="Arial" w:eastAsia="Times New Roman" w:hAnsi="Arial" w:cs="Arial"/>
          <w:sz w:val="20"/>
          <w:szCs w:val="20"/>
          <w:lang w:eastAsia="fr-FR"/>
        </w:rPr>
      </w:pPr>
    </w:p>
    <w:p w14:paraId="2F4B4F6B" w14:textId="5D68D066" w:rsidR="00A01246" w:rsidRPr="00A01246" w:rsidRDefault="00502A8E"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 </w:t>
      </w:r>
      <w:r w:rsidR="00A01246" w:rsidRPr="00A01246">
        <w:rPr>
          <w:rFonts w:ascii="Arial" w:eastAsia="Times New Roman" w:hAnsi="Arial" w:cs="Arial"/>
          <w:sz w:val="20"/>
          <w:szCs w:val="20"/>
          <w:lang w:eastAsia="fr-FR"/>
        </w:rPr>
        <w:t xml:space="preserve">« En ma qualité de </w:t>
      </w:r>
      <w:r w:rsidR="00A01246" w:rsidRPr="00A01246">
        <w:rPr>
          <w:rFonts w:ascii="Arial" w:eastAsia="Times New Roman" w:hAnsi="Arial" w:cs="Arial"/>
          <w:color w:val="002060"/>
          <w:sz w:val="20"/>
          <w:szCs w:val="20"/>
          <w:lang w:eastAsia="fr-FR"/>
        </w:rPr>
        <w:fldChar w:fldCharType="begin">
          <w:ffData>
            <w:name w:val="Texte213"/>
            <w:enabled/>
            <w:calcOnExit w:val="0"/>
            <w:textInput/>
          </w:ffData>
        </w:fldChar>
      </w:r>
      <w:r w:rsidR="00A01246" w:rsidRPr="00A01246">
        <w:rPr>
          <w:rFonts w:ascii="Arial" w:eastAsia="Times New Roman" w:hAnsi="Arial" w:cs="Arial"/>
          <w:color w:val="002060"/>
          <w:sz w:val="20"/>
          <w:szCs w:val="20"/>
          <w:lang w:eastAsia="fr-FR"/>
        </w:rPr>
        <w:instrText xml:space="preserve"> FORMTEXT </w:instrText>
      </w:r>
      <w:r w:rsidR="00A01246" w:rsidRPr="00A01246">
        <w:rPr>
          <w:rFonts w:ascii="Arial" w:eastAsia="Times New Roman" w:hAnsi="Arial" w:cs="Arial"/>
          <w:color w:val="002060"/>
          <w:sz w:val="20"/>
          <w:szCs w:val="20"/>
          <w:lang w:eastAsia="fr-FR"/>
        </w:rPr>
      </w:r>
      <w:r w:rsidR="00A01246" w:rsidRPr="00A01246">
        <w:rPr>
          <w:rFonts w:ascii="Arial" w:eastAsia="Times New Roman" w:hAnsi="Arial" w:cs="Arial"/>
          <w:color w:val="002060"/>
          <w:sz w:val="20"/>
          <w:szCs w:val="20"/>
          <w:lang w:eastAsia="fr-FR"/>
        </w:rPr>
        <w:fldChar w:fldCharType="separate"/>
      </w:r>
      <w:r w:rsidR="00A01246" w:rsidRPr="00A01246">
        <w:rPr>
          <w:rFonts w:ascii="Arial" w:eastAsia="Times New Roman" w:hAnsi="Arial" w:cs="Arial"/>
          <w:noProof/>
          <w:color w:val="002060"/>
          <w:sz w:val="20"/>
          <w:szCs w:val="20"/>
          <w:lang w:eastAsia="fr-FR"/>
        </w:rPr>
        <w:t> </w:t>
      </w:r>
      <w:r w:rsidR="00A01246" w:rsidRPr="00A01246">
        <w:rPr>
          <w:rFonts w:ascii="Arial" w:eastAsia="Times New Roman" w:hAnsi="Arial" w:cs="Arial"/>
          <w:noProof/>
          <w:color w:val="002060"/>
          <w:sz w:val="20"/>
          <w:szCs w:val="20"/>
          <w:lang w:eastAsia="fr-FR"/>
        </w:rPr>
        <w:t> </w:t>
      </w:r>
      <w:r w:rsidR="00A01246" w:rsidRPr="00A01246">
        <w:rPr>
          <w:rFonts w:ascii="Arial" w:eastAsia="Times New Roman" w:hAnsi="Arial" w:cs="Arial"/>
          <w:noProof/>
          <w:color w:val="002060"/>
          <w:sz w:val="20"/>
          <w:szCs w:val="20"/>
          <w:lang w:eastAsia="fr-FR"/>
        </w:rPr>
        <w:t> </w:t>
      </w:r>
      <w:r w:rsidR="00A01246" w:rsidRPr="00A01246">
        <w:rPr>
          <w:rFonts w:ascii="Arial" w:eastAsia="Times New Roman" w:hAnsi="Arial" w:cs="Arial"/>
          <w:noProof/>
          <w:color w:val="002060"/>
          <w:sz w:val="20"/>
          <w:szCs w:val="20"/>
          <w:lang w:eastAsia="fr-FR"/>
        </w:rPr>
        <w:t> </w:t>
      </w:r>
      <w:r w:rsidR="00A01246" w:rsidRPr="00A01246">
        <w:rPr>
          <w:rFonts w:ascii="Arial" w:eastAsia="Times New Roman" w:hAnsi="Arial" w:cs="Arial"/>
          <w:noProof/>
          <w:color w:val="002060"/>
          <w:sz w:val="20"/>
          <w:szCs w:val="20"/>
          <w:lang w:eastAsia="fr-FR"/>
        </w:rPr>
        <w:t> </w:t>
      </w:r>
      <w:r w:rsidR="00A01246" w:rsidRPr="00A01246">
        <w:rPr>
          <w:rFonts w:ascii="Arial" w:eastAsia="Times New Roman" w:hAnsi="Arial" w:cs="Arial"/>
          <w:color w:val="002060"/>
          <w:sz w:val="20"/>
          <w:szCs w:val="20"/>
          <w:lang w:eastAsia="fr-FR"/>
        </w:rPr>
        <w:fldChar w:fldCharType="end"/>
      </w:r>
      <w:r w:rsidR="00A01246" w:rsidRPr="00A01246">
        <w:rPr>
          <w:rFonts w:ascii="Arial" w:eastAsia="Times New Roman" w:hAnsi="Arial" w:cs="Arial"/>
          <w:sz w:val="20"/>
          <w:szCs w:val="20"/>
          <w:lang w:eastAsia="fr-FR"/>
        </w:rPr>
        <w:t>, je certifie l'exactitude des informations ci-dessus et m'engage à porter à la connaissance de l’Autorité de contrôle prudentiel et de résolution les changements des éléments de cette déclaration ».</w:t>
      </w:r>
    </w:p>
    <w:p w14:paraId="77328B5E"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9198AA2"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3E861DD" w14:textId="77777777" w:rsidR="00A01246" w:rsidRPr="00A01246" w:rsidRDefault="00A01246" w:rsidP="00A01246">
      <w:pPr>
        <w:spacing w:after="0" w:line="240" w:lineRule="auto"/>
        <w:ind w:left="4956" w:firstLine="708"/>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À </w:t>
      </w:r>
      <w:r w:rsidRPr="00A01246">
        <w:rPr>
          <w:rFonts w:ascii="Arial" w:eastAsia="Times New Roman" w:hAnsi="Arial" w:cs="Arial"/>
          <w:color w:val="002060"/>
          <w:sz w:val="20"/>
          <w:szCs w:val="20"/>
          <w:lang w:eastAsia="fr-FR"/>
        </w:rPr>
        <w:fldChar w:fldCharType="begin">
          <w:ffData>
            <w:name w:val="Texte214"/>
            <w:enabled/>
            <w:calcOnExit w:val="0"/>
            <w:textInput/>
          </w:ffData>
        </w:fldChar>
      </w:r>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color w:val="002060"/>
          <w:sz w:val="20"/>
          <w:szCs w:val="20"/>
          <w:lang w:eastAsia="fr-FR"/>
        </w:rPr>
        <w:fldChar w:fldCharType="end"/>
      </w:r>
      <w:r w:rsidRPr="00A01246">
        <w:rPr>
          <w:rFonts w:ascii="Arial" w:eastAsia="Times New Roman" w:hAnsi="Arial" w:cs="Arial"/>
          <w:sz w:val="20"/>
          <w:szCs w:val="20"/>
          <w:lang w:eastAsia="fr-FR"/>
        </w:rPr>
        <w:t xml:space="preserve">, le </w:t>
      </w:r>
      <w:r w:rsidRPr="00A01246">
        <w:rPr>
          <w:rFonts w:ascii="Arial" w:eastAsia="Times New Roman" w:hAnsi="Arial" w:cs="Arial"/>
          <w:color w:val="002060"/>
          <w:sz w:val="20"/>
          <w:szCs w:val="20"/>
          <w:lang w:eastAsia="fr-FR"/>
        </w:rPr>
        <w:fldChar w:fldCharType="begin">
          <w:ffData>
            <w:name w:val="Texte267"/>
            <w:enabled/>
            <w:calcOnExit w:val="0"/>
            <w:textInput/>
          </w:ffData>
        </w:fldChar>
      </w:r>
      <w:bookmarkStart w:id="57" w:name="Texte267"/>
      <w:r w:rsidRPr="00A01246">
        <w:rPr>
          <w:rFonts w:ascii="Arial" w:eastAsia="Times New Roman" w:hAnsi="Arial" w:cs="Arial"/>
          <w:color w:val="002060"/>
          <w:sz w:val="20"/>
          <w:szCs w:val="20"/>
          <w:lang w:eastAsia="fr-FR"/>
        </w:rPr>
        <w:instrText xml:space="preserve"> FORMTEXT </w:instrText>
      </w:r>
      <w:r w:rsidRPr="00A01246">
        <w:rPr>
          <w:rFonts w:ascii="Arial" w:eastAsia="Times New Roman" w:hAnsi="Arial" w:cs="Arial"/>
          <w:color w:val="002060"/>
          <w:sz w:val="20"/>
          <w:szCs w:val="20"/>
          <w:lang w:eastAsia="fr-FR"/>
        </w:rPr>
      </w:r>
      <w:r w:rsidRPr="00A01246">
        <w:rPr>
          <w:rFonts w:ascii="Arial" w:eastAsia="Times New Roman" w:hAnsi="Arial" w:cs="Arial"/>
          <w:color w:val="002060"/>
          <w:sz w:val="20"/>
          <w:szCs w:val="20"/>
          <w:lang w:eastAsia="fr-FR"/>
        </w:rPr>
        <w:fldChar w:fldCharType="separate"/>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Arial" w:eastAsia="Times New Roman" w:hAnsi="Arial" w:cs="Arial"/>
          <w:noProof/>
          <w:color w:val="002060"/>
          <w:sz w:val="20"/>
          <w:szCs w:val="20"/>
          <w:lang w:eastAsia="fr-FR"/>
        </w:rPr>
        <w:t> </w:t>
      </w:r>
      <w:r w:rsidRPr="00A01246">
        <w:rPr>
          <w:rFonts w:ascii="Times New Roman" w:eastAsia="Times New Roman" w:hAnsi="Times New Roman" w:cs="Times New Roman"/>
          <w:sz w:val="24"/>
          <w:szCs w:val="24"/>
          <w:lang w:eastAsia="fr-FR"/>
        </w:rPr>
        <w:fldChar w:fldCharType="end"/>
      </w:r>
      <w:bookmarkEnd w:id="57"/>
    </w:p>
    <w:p w14:paraId="54FF1C2C"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59E8A95C"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4DB62568" w14:textId="77777777" w:rsidR="00A01246" w:rsidRPr="00A01246" w:rsidRDefault="00A01246" w:rsidP="00A01246">
      <w:pPr>
        <w:spacing w:after="0" w:line="240" w:lineRule="auto"/>
        <w:ind w:left="4956" w:firstLine="708"/>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Signature de l'acquéreur</w:t>
      </w:r>
    </w:p>
    <w:p w14:paraId="5FC5F1B4" w14:textId="77777777" w:rsidR="00A01246" w:rsidRPr="00A01246" w:rsidRDefault="00A01246" w:rsidP="00A01246">
      <w:pPr>
        <w:spacing w:after="0" w:line="240" w:lineRule="auto"/>
        <w:ind w:left="4956" w:firstLine="708"/>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w:t>
      </w:r>
      <w:proofErr w:type="gramStart"/>
      <w:r w:rsidRPr="00A01246">
        <w:rPr>
          <w:rFonts w:ascii="Arial" w:eastAsia="Times New Roman" w:hAnsi="Arial" w:cs="Arial"/>
          <w:sz w:val="20"/>
          <w:szCs w:val="20"/>
          <w:lang w:eastAsia="fr-FR"/>
        </w:rPr>
        <w:t>ou</w:t>
      </w:r>
      <w:proofErr w:type="gramEnd"/>
      <w:r w:rsidRPr="00A01246">
        <w:rPr>
          <w:rFonts w:ascii="Arial" w:eastAsia="Times New Roman" w:hAnsi="Arial" w:cs="Arial"/>
          <w:sz w:val="20"/>
          <w:szCs w:val="20"/>
          <w:lang w:eastAsia="fr-FR"/>
        </w:rPr>
        <w:t xml:space="preserve"> de son représentant)</w:t>
      </w:r>
    </w:p>
    <w:p w14:paraId="47D667F2" w14:textId="77777777" w:rsidR="00A01246" w:rsidRPr="00A01246" w:rsidRDefault="00A01246" w:rsidP="00A01246">
      <w:pPr>
        <w:spacing w:after="0" w:line="240" w:lineRule="auto"/>
        <w:rPr>
          <w:rFonts w:ascii="Arial" w:eastAsia="Times New Roman" w:hAnsi="Arial" w:cs="Arial"/>
          <w:sz w:val="20"/>
          <w:szCs w:val="24"/>
          <w:lang w:eastAsia="fr-FR"/>
        </w:rPr>
      </w:pPr>
    </w:p>
    <w:p w14:paraId="075E9BCA" w14:textId="77777777" w:rsidR="00A01246" w:rsidRPr="00A01246" w:rsidRDefault="00A01246" w:rsidP="00A01246">
      <w:pPr>
        <w:spacing w:after="0" w:line="240" w:lineRule="auto"/>
        <w:rPr>
          <w:rFonts w:ascii="Arial" w:eastAsia="Times New Roman" w:hAnsi="Arial" w:cs="Arial"/>
          <w:sz w:val="20"/>
          <w:szCs w:val="24"/>
          <w:lang w:eastAsia="fr-FR"/>
        </w:rPr>
        <w:sectPr w:rsidR="00A01246" w:rsidRPr="00A01246">
          <w:footnotePr>
            <w:numRestart w:val="eachPage"/>
          </w:footnotePr>
          <w:pgSz w:w="11906" w:h="16838"/>
          <w:pgMar w:top="1417" w:right="1417" w:bottom="1417" w:left="1417" w:header="708" w:footer="708" w:gutter="0"/>
          <w:cols w:space="720"/>
        </w:sectPr>
      </w:pPr>
    </w:p>
    <w:p w14:paraId="538B44EF"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lastRenderedPageBreak/>
        <w:t>Modèle de lettre à compléter par l’acquéreur de la participation</w:t>
      </w:r>
    </w:p>
    <w:p w14:paraId="287608FC" w14:textId="77777777" w:rsidR="00E079FC" w:rsidRDefault="00E079FC" w:rsidP="00A01246">
      <w:pPr>
        <w:spacing w:after="0" w:line="240" w:lineRule="auto"/>
        <w:jc w:val="both"/>
        <w:rPr>
          <w:rFonts w:ascii="Arial" w:eastAsia="Times New Roman" w:hAnsi="Arial" w:cs="Arial"/>
          <w:sz w:val="20"/>
          <w:szCs w:val="20"/>
          <w:lang w:eastAsia="fr-FR"/>
        </w:rPr>
      </w:pPr>
      <w:bookmarkStart w:id="58" w:name="_GoBack"/>
      <w:bookmarkEnd w:id="58"/>
    </w:p>
    <w:p w14:paraId="20E079A4" w14:textId="7481891D"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Cette lettre doit être transmise par toute personne qui se propose de détenir au moins 10 % des droits de vote d’une entreprise d’investissement ou de devenir associé en nom.</w:t>
      </w:r>
    </w:p>
    <w:p w14:paraId="5EA742DF" w14:textId="77777777" w:rsidR="00A01246" w:rsidRPr="00A01246" w:rsidRDefault="00A01246" w:rsidP="00A01246">
      <w:pPr>
        <w:spacing w:after="0" w:line="240" w:lineRule="auto"/>
        <w:rPr>
          <w:rFonts w:ascii="Arial" w:eastAsia="Times New Roman" w:hAnsi="Arial" w:cs="Arial"/>
          <w:sz w:val="20"/>
          <w:szCs w:val="24"/>
          <w:lang w:eastAsia="fr-FR"/>
        </w:rPr>
      </w:pPr>
    </w:p>
    <w:p w14:paraId="51BD4AFD" w14:textId="77777777" w:rsidR="00A01246" w:rsidRPr="00A01246" w:rsidRDefault="00A01246" w:rsidP="00A01246">
      <w:pPr>
        <w:spacing w:after="0" w:line="240" w:lineRule="auto"/>
        <w:rPr>
          <w:rFonts w:ascii="Arial" w:eastAsia="Times New Roman" w:hAnsi="Arial" w:cs="Arial"/>
          <w:sz w:val="20"/>
          <w:szCs w:val="24"/>
          <w:lang w:eastAsia="fr-F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6"/>
        <w:gridCol w:w="4536"/>
      </w:tblGrid>
      <w:tr w:rsidR="00A01246" w:rsidRPr="00A01246" w14:paraId="2CC2E48F" w14:textId="77777777" w:rsidTr="00A01246">
        <w:trPr>
          <w:cantSplit/>
          <w:trHeight w:val="1200"/>
        </w:trPr>
        <w:tc>
          <w:tcPr>
            <w:tcW w:w="4606" w:type="dxa"/>
            <w:tcBorders>
              <w:top w:val="single" w:sz="4" w:space="0" w:color="auto"/>
              <w:left w:val="single" w:sz="4" w:space="0" w:color="auto"/>
              <w:bottom w:val="single" w:sz="4" w:space="0" w:color="auto"/>
              <w:right w:val="single" w:sz="4" w:space="0" w:color="auto"/>
            </w:tcBorders>
            <w:hideMark/>
          </w:tcPr>
          <w:bookmarkStart w:id="59" w:name="Texte278"/>
          <w:p w14:paraId="65F2ADEA" w14:textId="77777777" w:rsidR="00A01246" w:rsidRPr="00A01246" w:rsidRDefault="00A01246" w:rsidP="00A01246">
            <w:pPr>
              <w:spacing w:after="0" w:line="240" w:lineRule="auto"/>
              <w:rPr>
                <w:rFonts w:ascii="Arial" w:eastAsia="Times New Roman" w:hAnsi="Arial" w:cs="Arial"/>
                <w:sz w:val="20"/>
                <w:szCs w:val="20"/>
                <w:lang w:eastAsia="fr-FR"/>
              </w:rPr>
            </w:pPr>
            <w:r w:rsidRPr="00A01246">
              <w:rPr>
                <w:rFonts w:ascii="Times New Roman" w:eastAsia="Times New Roman" w:hAnsi="Times New Roman" w:cs="Times New Roman"/>
                <w:sz w:val="24"/>
                <w:szCs w:val="24"/>
                <w:lang w:eastAsia="fr-FR"/>
              </w:rPr>
              <w:fldChar w:fldCharType="begin">
                <w:ffData>
                  <w:name w:val="Texte278"/>
                  <w:enabled/>
                  <w:calcOnExit w:val="0"/>
                  <w:textInput/>
                </w:ffData>
              </w:fldChar>
            </w:r>
            <w:r w:rsidRPr="00A01246">
              <w:rPr>
                <w:rFonts w:ascii="Arial" w:eastAsia="Times New Roman" w:hAnsi="Arial" w:cs="Arial"/>
                <w:sz w:val="20"/>
                <w:szCs w:val="20"/>
                <w:lang w:eastAsia="fr-FR"/>
              </w:rPr>
              <w:instrText xml:space="preserve"> FORMTEXT </w:instrText>
            </w:r>
            <w:r w:rsidRPr="00A01246">
              <w:rPr>
                <w:rFonts w:ascii="Times New Roman" w:eastAsia="Times New Roman" w:hAnsi="Times New Roman" w:cs="Times New Roman"/>
                <w:sz w:val="24"/>
                <w:szCs w:val="24"/>
                <w:lang w:eastAsia="fr-FR"/>
              </w:rPr>
            </w:r>
            <w:r w:rsidRPr="00A01246">
              <w:rPr>
                <w:rFonts w:ascii="Times New Roman" w:eastAsia="Times New Roman" w:hAnsi="Times New Roman" w:cs="Times New Roman"/>
                <w:sz w:val="24"/>
                <w:szCs w:val="24"/>
                <w:lang w:eastAsia="fr-FR"/>
              </w:rPr>
              <w:fldChar w:fldCharType="separate"/>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Times New Roman" w:eastAsia="Times New Roman" w:hAnsi="Times New Roman" w:cs="Times New Roman"/>
                <w:sz w:val="24"/>
                <w:szCs w:val="24"/>
                <w:lang w:eastAsia="fr-FR"/>
              </w:rPr>
              <w:fldChar w:fldCharType="end"/>
            </w:r>
            <w:bookmarkEnd w:id="59"/>
            <w:r w:rsidRPr="00A01246">
              <w:rPr>
                <w:rFonts w:ascii="Times New Roman" w:eastAsia="Times New Roman" w:hAnsi="Times New Roman" w:cs="Times New Roman"/>
                <w:position w:val="6"/>
                <w:sz w:val="12"/>
                <w:szCs w:val="24"/>
                <w:bdr w:val="none" w:sz="0" w:space="0" w:color="auto" w:frame="1"/>
                <w:lang w:eastAsia="fr-FR"/>
              </w:rPr>
              <w:footnoteReference w:customMarkFollows="1" w:id="8"/>
              <w:t>7</w:t>
            </w:r>
          </w:p>
        </w:tc>
        <w:tc>
          <w:tcPr>
            <w:tcW w:w="4536" w:type="dxa"/>
            <w:tcBorders>
              <w:top w:val="single" w:sz="4" w:space="0" w:color="auto"/>
              <w:left w:val="single" w:sz="4" w:space="0" w:color="auto"/>
              <w:bottom w:val="single" w:sz="4" w:space="0" w:color="auto"/>
              <w:right w:val="single" w:sz="4" w:space="0" w:color="auto"/>
            </w:tcBorders>
          </w:tcPr>
          <w:p w14:paraId="2A06DA54" w14:textId="77777777" w:rsidR="00A01246" w:rsidRPr="00A01246" w:rsidRDefault="00A01246" w:rsidP="00A01246">
            <w:pPr>
              <w:spacing w:after="0" w:line="240" w:lineRule="auto"/>
              <w:rPr>
                <w:rFonts w:ascii="Arial" w:eastAsia="Times New Roman" w:hAnsi="Arial" w:cs="Arial"/>
                <w:sz w:val="20"/>
                <w:szCs w:val="20"/>
                <w:lang w:eastAsia="fr-FR"/>
              </w:rPr>
            </w:pPr>
            <w:r w:rsidRPr="00A01246">
              <w:rPr>
                <w:rFonts w:ascii="Arial" w:eastAsia="Times New Roman" w:hAnsi="Arial" w:cs="Arial"/>
                <w:sz w:val="20"/>
                <w:szCs w:val="20"/>
                <w:lang w:eastAsia="fr-FR"/>
              </w:rPr>
              <w:t>Monsieur le Gouverneur</w:t>
            </w:r>
          </w:p>
          <w:p w14:paraId="63F286B4" w14:textId="77777777" w:rsidR="00A01246" w:rsidRPr="00A01246" w:rsidRDefault="00A01246" w:rsidP="00A01246">
            <w:pPr>
              <w:spacing w:after="0" w:line="240" w:lineRule="auto"/>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de</w:t>
            </w:r>
            <w:proofErr w:type="gramEnd"/>
            <w:r w:rsidRPr="00A01246">
              <w:rPr>
                <w:rFonts w:ascii="Arial" w:eastAsia="Times New Roman" w:hAnsi="Arial" w:cs="Arial"/>
                <w:sz w:val="20"/>
                <w:szCs w:val="20"/>
                <w:lang w:eastAsia="fr-FR"/>
              </w:rPr>
              <w:t xml:space="preserve"> la Banque de France</w:t>
            </w:r>
          </w:p>
          <w:p w14:paraId="6A269E73" w14:textId="77777777" w:rsidR="00A01246" w:rsidRPr="00A01246" w:rsidRDefault="00A01246" w:rsidP="00A01246">
            <w:pPr>
              <w:spacing w:after="0" w:line="240" w:lineRule="auto"/>
              <w:rPr>
                <w:rFonts w:ascii="Arial" w:eastAsia="Times New Roman" w:hAnsi="Arial" w:cs="Arial"/>
                <w:sz w:val="20"/>
                <w:szCs w:val="20"/>
                <w:lang w:eastAsia="fr-FR"/>
              </w:rPr>
            </w:pPr>
            <w:r w:rsidRPr="00A01246">
              <w:rPr>
                <w:rFonts w:ascii="Arial" w:eastAsia="Times New Roman" w:hAnsi="Arial" w:cs="Arial"/>
                <w:sz w:val="20"/>
                <w:szCs w:val="20"/>
                <w:lang w:eastAsia="fr-FR"/>
              </w:rPr>
              <w:t>(Président) de l’Autorité de contrôle prudentiel et de résolution</w:t>
            </w:r>
          </w:p>
          <w:p w14:paraId="669993AB" w14:textId="77777777" w:rsidR="00A01246" w:rsidRPr="00A01246" w:rsidRDefault="00A01246" w:rsidP="00A01246">
            <w:pPr>
              <w:spacing w:after="0" w:line="240" w:lineRule="auto"/>
              <w:rPr>
                <w:rFonts w:ascii="Arial" w:eastAsia="Times New Roman" w:hAnsi="Arial" w:cs="Arial"/>
                <w:sz w:val="20"/>
                <w:szCs w:val="20"/>
                <w:lang w:eastAsia="fr-FR"/>
              </w:rPr>
            </w:pPr>
          </w:p>
        </w:tc>
      </w:tr>
    </w:tbl>
    <w:p w14:paraId="4BC708D5" w14:textId="77777777" w:rsidR="00A01246" w:rsidRPr="00A01246" w:rsidRDefault="00A01246" w:rsidP="00A01246">
      <w:pPr>
        <w:spacing w:after="0" w:line="240" w:lineRule="auto"/>
        <w:rPr>
          <w:rFonts w:ascii="Arial" w:eastAsia="Times New Roman" w:hAnsi="Arial" w:cs="Arial"/>
          <w:sz w:val="20"/>
          <w:szCs w:val="20"/>
          <w:lang w:eastAsia="fr-FR"/>
        </w:rPr>
      </w:pPr>
    </w:p>
    <w:p w14:paraId="2DAAA6C7" w14:textId="77777777" w:rsidR="00A01246" w:rsidRPr="00A01246" w:rsidRDefault="00A01246" w:rsidP="00A01246">
      <w:pPr>
        <w:spacing w:after="0" w:line="240" w:lineRule="auto"/>
        <w:ind w:left="6372" w:firstLine="708"/>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le </w:t>
      </w:r>
      <w:r w:rsidRPr="00A01246">
        <w:rPr>
          <w:rFonts w:ascii="Arial" w:eastAsia="Times New Roman" w:hAnsi="Arial" w:cs="Arial"/>
          <w:sz w:val="20"/>
          <w:szCs w:val="20"/>
          <w:lang w:eastAsia="fr-FR"/>
        </w:rPr>
        <w:fldChar w:fldCharType="begin">
          <w:ffData>
            <w:name w:val="Texte277"/>
            <w:enabled/>
            <w:calcOnExit w:val="0"/>
            <w:textInput/>
          </w:ffData>
        </w:fldChar>
      </w:r>
      <w:bookmarkStart w:id="60" w:name="Texte277"/>
      <w:r w:rsidRPr="00A01246">
        <w:rPr>
          <w:rFonts w:ascii="Arial" w:eastAsia="Times New Roman" w:hAnsi="Arial" w:cs="Arial"/>
          <w:sz w:val="20"/>
          <w:szCs w:val="20"/>
          <w:lang w:eastAsia="fr-FR"/>
        </w:rPr>
        <w:instrText xml:space="preserve"> FORMTEXT </w:instrText>
      </w:r>
      <w:r w:rsidRPr="00A01246">
        <w:rPr>
          <w:rFonts w:ascii="Arial" w:eastAsia="Times New Roman" w:hAnsi="Arial" w:cs="Arial"/>
          <w:sz w:val="20"/>
          <w:szCs w:val="20"/>
          <w:lang w:eastAsia="fr-FR"/>
        </w:rPr>
      </w:r>
      <w:r w:rsidRPr="00A01246">
        <w:rPr>
          <w:rFonts w:ascii="Arial" w:eastAsia="Times New Roman" w:hAnsi="Arial" w:cs="Arial"/>
          <w:sz w:val="20"/>
          <w:szCs w:val="20"/>
          <w:lang w:eastAsia="fr-FR"/>
        </w:rPr>
        <w:fldChar w:fldCharType="separate"/>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Times New Roman" w:eastAsia="Times New Roman" w:hAnsi="Times New Roman" w:cs="Times New Roman"/>
          <w:sz w:val="24"/>
          <w:szCs w:val="24"/>
          <w:lang w:eastAsia="fr-FR"/>
        </w:rPr>
        <w:fldChar w:fldCharType="end"/>
      </w:r>
      <w:bookmarkEnd w:id="60"/>
    </w:p>
    <w:p w14:paraId="06CCDA24" w14:textId="77777777" w:rsidR="00A01246" w:rsidRPr="00A01246" w:rsidRDefault="00A01246" w:rsidP="00A01246">
      <w:pPr>
        <w:spacing w:after="0" w:line="240" w:lineRule="auto"/>
        <w:rPr>
          <w:rFonts w:ascii="Arial" w:eastAsia="Times New Roman" w:hAnsi="Arial" w:cs="Arial"/>
          <w:sz w:val="20"/>
          <w:szCs w:val="20"/>
          <w:lang w:eastAsia="fr-FR"/>
        </w:rPr>
      </w:pPr>
    </w:p>
    <w:p w14:paraId="7BD9533E" w14:textId="77777777" w:rsidR="00A01246" w:rsidRPr="00A01246" w:rsidRDefault="00A01246" w:rsidP="00A01246">
      <w:pPr>
        <w:spacing w:after="0" w:line="240" w:lineRule="auto"/>
        <w:rPr>
          <w:rFonts w:ascii="Arial" w:eastAsia="Times New Roman" w:hAnsi="Arial" w:cs="Arial"/>
          <w:sz w:val="20"/>
          <w:szCs w:val="20"/>
          <w:lang w:eastAsia="fr-FR"/>
        </w:rPr>
      </w:pPr>
    </w:p>
    <w:p w14:paraId="5B5B6C41" w14:textId="77777777" w:rsidR="00A01246" w:rsidRPr="00A01246" w:rsidRDefault="00A01246" w:rsidP="00A01246">
      <w:pPr>
        <w:spacing w:after="0" w:line="240" w:lineRule="auto"/>
        <w:rPr>
          <w:rFonts w:ascii="Arial" w:eastAsia="Times New Roman" w:hAnsi="Arial" w:cs="Arial"/>
          <w:sz w:val="20"/>
          <w:szCs w:val="20"/>
          <w:lang w:eastAsia="fr-FR"/>
        </w:rPr>
      </w:pPr>
    </w:p>
    <w:p w14:paraId="5D54E7D5" w14:textId="77777777" w:rsidR="00A01246" w:rsidRPr="00A01246" w:rsidRDefault="00A01246" w:rsidP="00A01246">
      <w:pPr>
        <w:spacing w:after="0" w:line="240"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t>Monsieur le Gouverneur,</w:t>
      </w:r>
    </w:p>
    <w:p w14:paraId="1D4EB7A3" w14:textId="77777777" w:rsidR="00A01246" w:rsidRPr="00A01246" w:rsidRDefault="00A01246" w:rsidP="00A01246">
      <w:pPr>
        <w:spacing w:after="0" w:line="240" w:lineRule="auto"/>
        <w:rPr>
          <w:rFonts w:ascii="Arial" w:eastAsia="Times New Roman" w:hAnsi="Arial" w:cs="Arial"/>
          <w:sz w:val="20"/>
          <w:szCs w:val="24"/>
          <w:lang w:eastAsia="fr-FR"/>
        </w:rPr>
      </w:pPr>
    </w:p>
    <w:p w14:paraId="6FE7B936" w14:textId="77777777" w:rsidR="00A01246" w:rsidRPr="00A01246" w:rsidRDefault="00A01246" w:rsidP="00A01246">
      <w:pPr>
        <w:spacing w:after="0" w:line="240" w:lineRule="auto"/>
        <w:jc w:val="both"/>
        <w:rPr>
          <w:rFonts w:ascii="Arial" w:eastAsia="Times New Roman" w:hAnsi="Arial" w:cs="Arial"/>
          <w:sz w:val="20"/>
          <w:szCs w:val="24"/>
          <w:lang w:eastAsia="fr-FR"/>
        </w:rPr>
      </w:pPr>
      <w:r w:rsidRPr="00A01246">
        <w:rPr>
          <w:rFonts w:ascii="Arial" w:eastAsia="Times New Roman" w:hAnsi="Arial" w:cs="Arial"/>
          <w:sz w:val="20"/>
          <w:szCs w:val="24"/>
          <w:lang w:eastAsia="fr-FR"/>
        </w:rPr>
        <w:t xml:space="preserve">En ma qualité d’actionnaire de la société </w:t>
      </w:r>
      <w:r w:rsidRPr="00A01246">
        <w:rPr>
          <w:rFonts w:ascii="Arial" w:eastAsia="Times New Roman" w:hAnsi="Arial" w:cs="Arial"/>
          <w:sz w:val="20"/>
          <w:szCs w:val="20"/>
          <w:lang w:eastAsia="fr-FR"/>
        </w:rPr>
        <w:fldChar w:fldCharType="begin">
          <w:ffData>
            <w:name w:val="Texte276"/>
            <w:enabled/>
            <w:calcOnExit w:val="0"/>
            <w:textInput/>
          </w:ffData>
        </w:fldChar>
      </w:r>
      <w:r w:rsidRPr="00A01246">
        <w:rPr>
          <w:rFonts w:ascii="Arial" w:eastAsia="Times New Roman" w:hAnsi="Arial" w:cs="Arial"/>
          <w:sz w:val="20"/>
          <w:szCs w:val="20"/>
          <w:lang w:eastAsia="fr-FR"/>
        </w:rPr>
        <w:instrText xml:space="preserve"> FORMTEXT </w:instrText>
      </w:r>
      <w:r w:rsidRPr="00A01246">
        <w:rPr>
          <w:rFonts w:ascii="Arial" w:eastAsia="Times New Roman" w:hAnsi="Arial" w:cs="Arial"/>
          <w:sz w:val="20"/>
          <w:szCs w:val="20"/>
          <w:lang w:eastAsia="fr-FR"/>
        </w:rPr>
      </w:r>
      <w:r w:rsidRPr="00A01246">
        <w:rPr>
          <w:rFonts w:ascii="Arial" w:eastAsia="Times New Roman" w:hAnsi="Arial" w:cs="Arial"/>
          <w:sz w:val="20"/>
          <w:szCs w:val="20"/>
          <w:lang w:eastAsia="fr-FR"/>
        </w:rPr>
        <w:fldChar w:fldCharType="separate"/>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Times New Roman" w:eastAsia="Times New Roman" w:hAnsi="Times New Roman" w:cs="Times New Roman"/>
          <w:sz w:val="24"/>
          <w:szCs w:val="24"/>
          <w:lang w:eastAsia="fr-FR"/>
        </w:rPr>
        <w:fldChar w:fldCharType="end"/>
      </w:r>
      <w:r w:rsidRPr="00A01246">
        <w:rPr>
          <w:rFonts w:ascii="Times New Roman" w:eastAsia="Times New Roman" w:hAnsi="Times New Roman" w:cs="Times New Roman"/>
          <w:position w:val="6"/>
          <w:sz w:val="12"/>
          <w:szCs w:val="24"/>
          <w:bdr w:val="none" w:sz="0" w:space="0" w:color="auto" w:frame="1"/>
          <w:lang w:eastAsia="fr-FR"/>
        </w:rPr>
        <w:footnoteReference w:customMarkFollows="1" w:id="9"/>
        <w:t>8</w:t>
      </w:r>
      <w:r w:rsidRPr="00A01246">
        <w:rPr>
          <w:rFonts w:ascii="Arial" w:eastAsia="Times New Roman" w:hAnsi="Arial" w:cs="Arial"/>
          <w:sz w:val="20"/>
          <w:szCs w:val="24"/>
          <w:lang w:eastAsia="fr-FR"/>
        </w:rPr>
        <w:t xml:space="preserve"> (la ‘Société’), ou bien : En ma qualité de </w:t>
      </w:r>
      <w:r w:rsidRPr="00A01246">
        <w:rPr>
          <w:rFonts w:ascii="Arial" w:eastAsia="Times New Roman" w:hAnsi="Arial" w:cs="Arial"/>
          <w:sz w:val="20"/>
          <w:szCs w:val="20"/>
          <w:lang w:eastAsia="fr-FR"/>
        </w:rPr>
        <w:fldChar w:fldCharType="begin">
          <w:ffData>
            <w:name w:val="Texte276"/>
            <w:enabled/>
            <w:calcOnExit w:val="0"/>
            <w:textInput/>
          </w:ffData>
        </w:fldChar>
      </w:r>
      <w:r w:rsidRPr="00A01246">
        <w:rPr>
          <w:rFonts w:ascii="Arial" w:eastAsia="Times New Roman" w:hAnsi="Arial" w:cs="Arial"/>
          <w:sz w:val="20"/>
          <w:szCs w:val="20"/>
          <w:lang w:eastAsia="fr-FR"/>
        </w:rPr>
        <w:instrText xml:space="preserve"> FORMTEXT </w:instrText>
      </w:r>
      <w:r w:rsidRPr="00A01246">
        <w:rPr>
          <w:rFonts w:ascii="Arial" w:eastAsia="Times New Roman" w:hAnsi="Arial" w:cs="Arial"/>
          <w:sz w:val="20"/>
          <w:szCs w:val="20"/>
          <w:lang w:eastAsia="fr-FR"/>
        </w:rPr>
      </w:r>
      <w:r w:rsidRPr="00A01246">
        <w:rPr>
          <w:rFonts w:ascii="Arial" w:eastAsia="Times New Roman" w:hAnsi="Arial" w:cs="Arial"/>
          <w:sz w:val="20"/>
          <w:szCs w:val="20"/>
          <w:lang w:eastAsia="fr-FR"/>
        </w:rPr>
        <w:fldChar w:fldCharType="separate"/>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Times New Roman" w:eastAsia="Times New Roman" w:hAnsi="Times New Roman" w:cs="Times New Roman"/>
          <w:sz w:val="24"/>
          <w:szCs w:val="24"/>
          <w:lang w:eastAsia="fr-FR"/>
        </w:rPr>
        <w:fldChar w:fldCharType="end"/>
      </w:r>
      <w:r w:rsidRPr="00A01246">
        <w:rPr>
          <w:rFonts w:ascii="Times New Roman" w:eastAsia="Times New Roman" w:hAnsi="Times New Roman" w:cs="Times New Roman"/>
          <w:position w:val="6"/>
          <w:sz w:val="12"/>
          <w:szCs w:val="24"/>
          <w:bdr w:val="none" w:sz="0" w:space="0" w:color="auto" w:frame="1"/>
          <w:lang w:eastAsia="fr-FR"/>
        </w:rPr>
        <w:footnoteReference w:customMarkFollows="1" w:id="10"/>
        <w:t>9</w:t>
      </w:r>
      <w:r w:rsidRPr="00A01246">
        <w:rPr>
          <w:rFonts w:ascii="Arial" w:eastAsia="Times New Roman" w:hAnsi="Arial" w:cs="Arial"/>
          <w:sz w:val="20"/>
          <w:szCs w:val="24"/>
          <w:lang w:eastAsia="fr-FR"/>
        </w:rPr>
        <w:t xml:space="preserve">, actionnaire de la société </w:t>
      </w:r>
      <w:r w:rsidRPr="00A01246">
        <w:rPr>
          <w:rFonts w:ascii="Arial" w:eastAsia="Times New Roman" w:hAnsi="Arial" w:cs="Arial"/>
          <w:sz w:val="20"/>
          <w:szCs w:val="20"/>
          <w:lang w:eastAsia="fr-FR"/>
        </w:rPr>
        <w:fldChar w:fldCharType="begin">
          <w:ffData>
            <w:name w:val="Texte276"/>
            <w:enabled/>
            <w:calcOnExit w:val="0"/>
            <w:textInput/>
          </w:ffData>
        </w:fldChar>
      </w:r>
      <w:r w:rsidRPr="00A01246">
        <w:rPr>
          <w:rFonts w:ascii="Arial" w:eastAsia="Times New Roman" w:hAnsi="Arial" w:cs="Arial"/>
          <w:sz w:val="20"/>
          <w:szCs w:val="20"/>
          <w:lang w:eastAsia="fr-FR"/>
        </w:rPr>
        <w:instrText xml:space="preserve"> FORMTEXT </w:instrText>
      </w:r>
      <w:r w:rsidRPr="00A01246">
        <w:rPr>
          <w:rFonts w:ascii="Arial" w:eastAsia="Times New Roman" w:hAnsi="Arial" w:cs="Arial"/>
          <w:sz w:val="20"/>
          <w:szCs w:val="20"/>
          <w:lang w:eastAsia="fr-FR"/>
        </w:rPr>
      </w:r>
      <w:r w:rsidRPr="00A01246">
        <w:rPr>
          <w:rFonts w:ascii="Arial" w:eastAsia="Times New Roman" w:hAnsi="Arial" w:cs="Arial"/>
          <w:sz w:val="20"/>
          <w:szCs w:val="20"/>
          <w:lang w:eastAsia="fr-FR"/>
        </w:rPr>
        <w:fldChar w:fldCharType="separate"/>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Arial" w:eastAsia="Times New Roman" w:hAnsi="Arial" w:cs="Arial"/>
          <w:noProof/>
          <w:sz w:val="20"/>
          <w:szCs w:val="20"/>
          <w:lang w:eastAsia="fr-FR"/>
        </w:rPr>
        <w:t> </w:t>
      </w:r>
      <w:r w:rsidRPr="00A01246">
        <w:rPr>
          <w:rFonts w:ascii="Times New Roman" w:eastAsia="Times New Roman" w:hAnsi="Times New Roman" w:cs="Times New Roman"/>
          <w:sz w:val="24"/>
          <w:szCs w:val="24"/>
          <w:lang w:eastAsia="fr-FR"/>
        </w:rPr>
        <w:fldChar w:fldCharType="end"/>
      </w:r>
      <w:r w:rsidRPr="00A01246">
        <w:rPr>
          <w:rFonts w:ascii="Times New Roman" w:eastAsia="Times New Roman" w:hAnsi="Times New Roman" w:cs="Times New Roman"/>
          <w:position w:val="6"/>
          <w:sz w:val="12"/>
          <w:szCs w:val="24"/>
          <w:bdr w:val="none" w:sz="0" w:space="0" w:color="auto" w:frame="1"/>
          <w:lang w:eastAsia="fr-FR"/>
        </w:rPr>
        <w:footnoteReference w:customMarkFollows="1" w:id="11"/>
        <w:t>10</w:t>
      </w:r>
      <w:r w:rsidRPr="00A01246">
        <w:rPr>
          <w:rFonts w:ascii="Arial" w:eastAsia="Times New Roman" w:hAnsi="Arial" w:cs="Arial"/>
          <w:sz w:val="20"/>
          <w:szCs w:val="24"/>
          <w:lang w:eastAsia="fr-FR"/>
        </w:rPr>
        <w:t xml:space="preserve"> (la ‘Société’), j’ai l’honneur de vous faire parvenir ci-joint les renseignements demandés par l’Autorité de contrôle prudentiel et de résolution à l’occasion de la prise de participation que [je/ la personne que je représente] se propose de réaliser dans le capital de la Société.</w:t>
      </w:r>
    </w:p>
    <w:p w14:paraId="27B93405" w14:textId="77777777" w:rsidR="00A01246" w:rsidRPr="00A01246" w:rsidRDefault="00A01246" w:rsidP="00A01246">
      <w:pPr>
        <w:spacing w:after="0" w:line="240" w:lineRule="auto"/>
        <w:jc w:val="both"/>
        <w:rPr>
          <w:rFonts w:ascii="Arial" w:eastAsia="Times New Roman" w:hAnsi="Arial" w:cs="Arial"/>
          <w:sz w:val="20"/>
          <w:szCs w:val="24"/>
          <w:lang w:eastAsia="fr-FR"/>
        </w:rPr>
      </w:pPr>
    </w:p>
    <w:p w14:paraId="070D70C6" w14:textId="77777777" w:rsidR="00A01246" w:rsidRPr="00A01246" w:rsidRDefault="00A01246" w:rsidP="00A01246">
      <w:pPr>
        <w:spacing w:after="0" w:line="240" w:lineRule="auto"/>
        <w:jc w:val="both"/>
        <w:rPr>
          <w:rFonts w:ascii="Arial" w:eastAsia="Times New Roman" w:hAnsi="Arial" w:cs="Arial"/>
          <w:sz w:val="20"/>
          <w:szCs w:val="24"/>
          <w:lang w:eastAsia="fr-FR"/>
        </w:rPr>
      </w:pPr>
      <w:r w:rsidRPr="00A01246">
        <w:rPr>
          <w:rFonts w:ascii="Arial" w:eastAsia="Times New Roman" w:hAnsi="Arial" w:cs="Arial"/>
          <w:sz w:val="20"/>
          <w:szCs w:val="24"/>
          <w:lang w:eastAsia="fr-FR"/>
        </w:rPr>
        <w:t>Je certifie que les renseignements transmis sont sincères et fidèles et qu’il n’y a pas, à ma connaissance, d’autres faits importants dont l’Autorité de contrôle prudentiel et de résolution doit être informée.</w:t>
      </w:r>
    </w:p>
    <w:p w14:paraId="29ABFDF3" w14:textId="77777777" w:rsidR="00A01246" w:rsidRPr="00A01246" w:rsidRDefault="00A01246" w:rsidP="00A01246">
      <w:pPr>
        <w:spacing w:after="0" w:line="240" w:lineRule="auto"/>
        <w:jc w:val="both"/>
        <w:rPr>
          <w:rFonts w:ascii="Arial" w:eastAsia="Times New Roman" w:hAnsi="Arial" w:cs="Arial"/>
          <w:sz w:val="20"/>
          <w:szCs w:val="24"/>
          <w:lang w:eastAsia="fr-FR"/>
        </w:rPr>
      </w:pPr>
    </w:p>
    <w:p w14:paraId="463A1896"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Je m’engage à :</w:t>
      </w:r>
    </w:p>
    <w:p w14:paraId="3DCE0D02"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4D5C964"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-informer immédiatement l’Autorité de contrôle prudentiel et de résolution de tout changement qui modifierait, de façon significative, les renseignements fournis et la situation financière de la Société ;</w:t>
      </w:r>
    </w:p>
    <w:p w14:paraId="389BB5A1"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4893B316"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conserver durablement ma participation dans la Société et à consulter, pour autorisation préalable, l’Autorité de contrôle prudentiel et de résolution en cas de projet ultérieur de cession ou de réduction de cette participation ;</w:t>
      </w:r>
    </w:p>
    <w:p w14:paraId="654A2569"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88A25DA" w14:textId="77777777" w:rsidR="00A01246" w:rsidRPr="00A01246" w:rsidRDefault="00A01246" w:rsidP="00A01246">
      <w:pPr>
        <w:spacing w:after="0" w:line="240" w:lineRule="auto"/>
        <w:jc w:val="both"/>
        <w:rPr>
          <w:rFonts w:ascii="Arial" w:eastAsia="Times New Roman" w:hAnsi="Arial" w:cs="Arial"/>
          <w:sz w:val="20"/>
          <w:szCs w:val="24"/>
          <w:lang w:eastAsia="fr-FR"/>
        </w:rPr>
      </w:pPr>
      <w:r w:rsidRPr="00A01246">
        <w:rPr>
          <w:rFonts w:ascii="Arial" w:eastAsia="Times New Roman" w:hAnsi="Arial" w:cs="Arial"/>
          <w:sz w:val="20"/>
          <w:szCs w:val="24"/>
          <w:lang w:eastAsia="fr-FR"/>
        </w:rPr>
        <w:t>- soutenir la Société par l’apport de fonds propres complémentaires si le développement de ses activités l’exige ou en cas de difficultés financières ;</w:t>
      </w:r>
    </w:p>
    <w:p w14:paraId="16DB0DF0"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6CB27FAF"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-exercer une surveillance sur la gestion de la Société et à lui fournir le support technique et humain nécessaire pour que cet établissement soit toujours en mesure de respecter les obligations imposées par la réglementation en vigueur</w:t>
      </w:r>
      <w:r w:rsidRPr="00A01246">
        <w:rPr>
          <w:rFonts w:ascii="Times New Roman" w:eastAsia="Times New Roman" w:hAnsi="Times New Roman" w:cs="Times New Roman"/>
          <w:position w:val="6"/>
          <w:sz w:val="12"/>
          <w:szCs w:val="20"/>
          <w:bdr w:val="none" w:sz="0" w:space="0" w:color="auto" w:frame="1"/>
          <w:lang w:eastAsia="fr-FR"/>
        </w:rPr>
        <w:footnoteReference w:customMarkFollows="1" w:id="12"/>
        <w:t>11</w:t>
      </w:r>
      <w:r w:rsidRPr="00A01246">
        <w:rPr>
          <w:rFonts w:ascii="Arial" w:eastAsia="Times New Roman" w:hAnsi="Arial" w:cs="Arial"/>
          <w:sz w:val="20"/>
          <w:szCs w:val="20"/>
          <w:vertAlign w:val="superscript"/>
          <w:lang w:eastAsia="fr-FR"/>
        </w:rPr>
        <w:t xml:space="preserve"> </w:t>
      </w:r>
      <w:r w:rsidRPr="00A01246">
        <w:rPr>
          <w:rFonts w:ascii="Arial" w:eastAsia="Times New Roman" w:hAnsi="Arial" w:cs="Arial"/>
          <w:sz w:val="20"/>
          <w:szCs w:val="20"/>
          <w:lang w:eastAsia="fr-FR"/>
        </w:rPr>
        <w:t>;</w:t>
      </w:r>
    </w:p>
    <w:p w14:paraId="16D95211"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A2E0276"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-fournir, chaque année, à la Société les informations financières qu’elle est tenue de transmettre aux autorités bancaires selon les dispositions réglementaires en vigueur.</w:t>
      </w:r>
    </w:p>
    <w:p w14:paraId="422129C1"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D4BB67F"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Veuillez agréer, Monsieur le Gouverneur, l’expression de ma haute considération.</w:t>
      </w:r>
    </w:p>
    <w:p w14:paraId="2CA4D066"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49DB9D9D"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93A7198"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w:t>
      </w:r>
      <w:r w:rsidRPr="00A01246">
        <w:rPr>
          <w:rFonts w:ascii="Arial" w:eastAsia="Times New Roman" w:hAnsi="Arial" w:cs="Arial"/>
          <w:sz w:val="20"/>
          <w:szCs w:val="20"/>
          <w:highlight w:val="yellow"/>
          <w:lang w:eastAsia="fr-FR"/>
        </w:rPr>
        <w:t>Signature</w:t>
      </w:r>
      <w:r w:rsidRPr="00A01246">
        <w:rPr>
          <w:rFonts w:ascii="Arial" w:eastAsia="Times New Roman" w:hAnsi="Arial" w:cs="Arial"/>
          <w:sz w:val="20"/>
          <w:szCs w:val="20"/>
          <w:lang w:eastAsia="fr-FR"/>
        </w:rPr>
        <w:t>]</w:t>
      </w:r>
    </w:p>
    <w:p w14:paraId="22249ABA" w14:textId="77777777" w:rsidR="00A01246" w:rsidRPr="00A01246" w:rsidRDefault="00A01246" w:rsidP="00A01246">
      <w:pPr>
        <w:spacing w:after="160" w:line="259" w:lineRule="auto"/>
        <w:rPr>
          <w:rFonts w:ascii="Arial" w:eastAsia="Times New Roman" w:hAnsi="Arial" w:cs="Arial"/>
          <w:sz w:val="20"/>
          <w:szCs w:val="24"/>
          <w:lang w:eastAsia="fr-FR"/>
        </w:rPr>
      </w:pPr>
      <w:r w:rsidRPr="00A01246">
        <w:rPr>
          <w:rFonts w:ascii="Arial" w:eastAsia="Times New Roman" w:hAnsi="Arial" w:cs="Arial"/>
          <w:sz w:val="20"/>
          <w:szCs w:val="24"/>
          <w:lang w:eastAsia="fr-FR"/>
        </w:rPr>
        <w:br w:type="page"/>
      </w:r>
    </w:p>
    <w:p w14:paraId="7150A87C" w14:textId="77777777" w:rsidR="00A01246" w:rsidRPr="00A01246" w:rsidRDefault="00A01246" w:rsidP="00A01246">
      <w:pPr>
        <w:spacing w:after="0" w:line="240" w:lineRule="auto"/>
        <w:jc w:val="both"/>
        <w:rPr>
          <w:rFonts w:ascii="Arial" w:eastAsia="Times New Roman" w:hAnsi="Arial" w:cs="Arial"/>
          <w:b/>
          <w:color w:val="C0504D"/>
          <w:sz w:val="28"/>
          <w:szCs w:val="28"/>
          <w:lang w:eastAsia="fr-FR"/>
        </w:rPr>
      </w:pPr>
      <w:r w:rsidRPr="00A01246">
        <w:rPr>
          <w:rFonts w:ascii="Arial" w:eastAsia="Times New Roman" w:hAnsi="Arial" w:cs="Arial"/>
          <w:b/>
          <w:color w:val="C0504D"/>
          <w:sz w:val="28"/>
          <w:szCs w:val="28"/>
          <w:lang w:eastAsia="fr-FR"/>
        </w:rPr>
        <w:lastRenderedPageBreak/>
        <w:t xml:space="preserve">Informations sur les données relatives aux personnes physiques </w:t>
      </w:r>
      <w:r w:rsidRPr="00A01246">
        <w:rPr>
          <w:rFonts w:ascii="Arial" w:eastAsia="Times New Roman" w:hAnsi="Arial" w:cs="Arial"/>
          <w:b/>
          <w:color w:val="C0504D"/>
          <w:sz w:val="28"/>
          <w:szCs w:val="28"/>
          <w:lang w:eastAsia="fr-FR"/>
        </w:rPr>
        <w:br/>
        <w:t>collectées dans ce formulaire</w:t>
      </w:r>
    </w:p>
    <w:p w14:paraId="3E5C91DC"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05485A9"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Les informations sont collectées et traitées par l’Autorité de contrôle prudentiel et de résolution (ACPR). Les fondements juridiques de cette évaluation sont précisés sur le site internet de l’ACPR, rubrique Autoriser.</w:t>
      </w:r>
    </w:p>
    <w:p w14:paraId="4598449D"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l’instruction de la demande.</w:t>
      </w:r>
    </w:p>
    <w:p w14:paraId="7D8D18EB"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901EE74" w14:textId="77777777" w:rsidR="00A01246" w:rsidRPr="00A01246" w:rsidRDefault="00A01246" w:rsidP="00A01246">
      <w:pPr>
        <w:spacing w:after="0" w:line="240" w:lineRule="auto"/>
        <w:jc w:val="both"/>
        <w:rPr>
          <w:rFonts w:ascii="Arial" w:eastAsia="Times New Roman" w:hAnsi="Arial" w:cs="Arial"/>
          <w:sz w:val="20"/>
          <w:szCs w:val="20"/>
          <w:lang w:eastAsia="fr-FR" w:bidi="fr-FR"/>
        </w:rPr>
      </w:pPr>
      <w:r w:rsidRPr="00A01246">
        <w:rPr>
          <w:rFonts w:ascii="Arial" w:eastAsia="Times New Roman" w:hAnsi="Arial" w:cs="Arial"/>
          <w:sz w:val="20"/>
          <w:szCs w:val="20"/>
          <w:lang w:eastAsia="fr-FR" w:bidi="fr-FR"/>
        </w:rPr>
        <w:t>Ces informations sont destinées :</w:t>
      </w:r>
    </w:p>
    <w:p w14:paraId="4A258E04" w14:textId="77777777" w:rsidR="00A01246" w:rsidRPr="00A01246" w:rsidRDefault="00A01246" w:rsidP="00A01246">
      <w:pPr>
        <w:numPr>
          <w:ilvl w:val="0"/>
          <w:numId w:val="13"/>
        </w:numPr>
        <w:spacing w:after="0" w:line="240" w:lineRule="auto"/>
        <w:jc w:val="both"/>
        <w:rPr>
          <w:rFonts w:ascii="Arial" w:eastAsia="Times New Roman" w:hAnsi="Arial" w:cs="Arial"/>
          <w:sz w:val="20"/>
          <w:szCs w:val="20"/>
          <w:lang w:eastAsia="fr-FR" w:bidi="fr-FR"/>
        </w:rPr>
      </w:pPr>
      <w:r w:rsidRPr="00A01246">
        <w:rPr>
          <w:rFonts w:ascii="Arial" w:eastAsia="Times New Roman" w:hAnsi="Arial" w:cs="Arial"/>
          <w:sz w:val="20"/>
          <w:szCs w:val="20"/>
          <w:lang w:eastAsia="fr-FR" w:bidi="fr-FR"/>
        </w:rPr>
        <w:t>À l’ACPR</w:t>
      </w:r>
    </w:p>
    <w:p w14:paraId="1DC5F9EF" w14:textId="77777777" w:rsidR="00A01246" w:rsidRPr="00A01246" w:rsidRDefault="00A01246" w:rsidP="00A01246">
      <w:pPr>
        <w:numPr>
          <w:ilvl w:val="0"/>
          <w:numId w:val="13"/>
        </w:numPr>
        <w:spacing w:after="0" w:line="240" w:lineRule="auto"/>
        <w:jc w:val="both"/>
        <w:rPr>
          <w:rFonts w:ascii="Arial" w:eastAsia="Times New Roman" w:hAnsi="Arial" w:cs="Arial"/>
          <w:sz w:val="20"/>
          <w:szCs w:val="20"/>
          <w:lang w:eastAsia="fr-FR" w:bidi="fr-FR"/>
        </w:rPr>
      </w:pPr>
      <w:r w:rsidRPr="00A01246">
        <w:rPr>
          <w:rFonts w:ascii="Arial" w:eastAsia="Times New Roman" w:hAnsi="Arial" w:cs="Arial"/>
          <w:sz w:val="20"/>
          <w:szCs w:val="20"/>
          <w:lang w:eastAsia="fr-FR" w:bidi="fr-FR"/>
        </w:rPr>
        <w:t>À l’Autorité des marchés financiers (AMF), pour les établissements qui sont soumis à son contrôle</w:t>
      </w:r>
    </w:p>
    <w:p w14:paraId="4F120E6E" w14:textId="77777777" w:rsidR="00A01246" w:rsidRPr="00A01246" w:rsidRDefault="00A01246" w:rsidP="00A01246">
      <w:pPr>
        <w:numPr>
          <w:ilvl w:val="0"/>
          <w:numId w:val="13"/>
        </w:numPr>
        <w:spacing w:after="0" w:line="240" w:lineRule="auto"/>
        <w:jc w:val="both"/>
        <w:rPr>
          <w:rFonts w:ascii="Arial" w:eastAsia="Times New Roman" w:hAnsi="Arial" w:cs="Arial"/>
          <w:sz w:val="20"/>
          <w:szCs w:val="20"/>
          <w:lang w:eastAsia="fr-FR" w:bidi="fr-FR"/>
        </w:rPr>
      </w:pPr>
      <w:r w:rsidRPr="00A01246">
        <w:rPr>
          <w:rFonts w:ascii="Arial" w:eastAsia="Times New Roman" w:hAnsi="Arial" w:cs="Arial"/>
          <w:sz w:val="20"/>
          <w:szCs w:val="20"/>
          <w:lang w:eastAsia="fr-FR" w:bidi="fr-FR"/>
        </w:rPr>
        <w:t>À d’autres autorités étrangères, le cas échéant</w:t>
      </w:r>
      <w:r w:rsidRPr="00A01246">
        <w:rPr>
          <w:rFonts w:ascii="Times New Roman" w:eastAsia="Times New Roman" w:hAnsi="Times New Roman" w:cs="Arial"/>
          <w:position w:val="6"/>
          <w:sz w:val="12"/>
          <w:szCs w:val="20"/>
          <w:bdr w:val="none" w:sz="0" w:space="0" w:color="auto" w:frame="1"/>
          <w:lang w:eastAsia="fr-FR" w:bidi="fr-FR"/>
        </w:rPr>
        <w:footnoteReference w:id="13"/>
      </w:r>
      <w:r w:rsidRPr="00A01246">
        <w:rPr>
          <w:rFonts w:ascii="Arial" w:eastAsia="Times New Roman" w:hAnsi="Arial" w:cs="Arial"/>
          <w:sz w:val="20"/>
          <w:szCs w:val="20"/>
          <w:lang w:eastAsia="fr-FR" w:bidi="fr-FR"/>
        </w:rPr>
        <w:t xml:space="preserve">. </w:t>
      </w:r>
    </w:p>
    <w:p w14:paraId="02C06C2E"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2B02C880" w14:textId="77777777" w:rsidR="00A01246" w:rsidRPr="00A01246" w:rsidRDefault="00A01246" w:rsidP="00A01246">
      <w:pPr>
        <w:keepNext/>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Les informations communiquées sont utilisées pendant l’instruction du dossier, puis conservées :</w:t>
      </w:r>
    </w:p>
    <w:p w14:paraId="24D29B4A" w14:textId="77777777" w:rsidR="00A01246" w:rsidRPr="00A01246" w:rsidRDefault="00A01246" w:rsidP="00A01246">
      <w:pPr>
        <w:numPr>
          <w:ilvl w:val="0"/>
          <w:numId w:val="14"/>
        </w:numPr>
        <w:spacing w:after="0" w:line="240" w:lineRule="auto"/>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pendant</w:t>
      </w:r>
      <w:proofErr w:type="gramEnd"/>
      <w:r w:rsidRPr="00A01246">
        <w:rPr>
          <w:rFonts w:ascii="Arial" w:eastAsia="Times New Roman" w:hAnsi="Arial" w:cs="Arial"/>
          <w:sz w:val="20"/>
          <w:szCs w:val="20"/>
          <w:lang w:eastAsia="fr-FR"/>
        </w:rPr>
        <w:t xml:space="preserve"> 10 ans pour le formulaire et la décision correspondante ; ces documents sont ensuite versés en archives historiques</w:t>
      </w:r>
    </w:p>
    <w:p w14:paraId="3E9C269F" w14:textId="77777777" w:rsidR="00A01246" w:rsidRPr="00A01246" w:rsidRDefault="00A01246" w:rsidP="00A01246">
      <w:pPr>
        <w:numPr>
          <w:ilvl w:val="0"/>
          <w:numId w:val="14"/>
        </w:numPr>
        <w:spacing w:after="0" w:line="240" w:lineRule="auto"/>
        <w:jc w:val="both"/>
        <w:rPr>
          <w:rFonts w:ascii="Arial" w:eastAsia="Times New Roman" w:hAnsi="Arial" w:cs="Arial"/>
          <w:sz w:val="20"/>
          <w:szCs w:val="20"/>
          <w:lang w:eastAsia="fr-FR"/>
        </w:rPr>
      </w:pPr>
      <w:proofErr w:type="gramStart"/>
      <w:r w:rsidRPr="00A01246">
        <w:rPr>
          <w:rFonts w:ascii="Arial" w:eastAsia="Times New Roman" w:hAnsi="Arial" w:cs="Arial"/>
          <w:sz w:val="20"/>
          <w:szCs w:val="20"/>
          <w:lang w:eastAsia="fr-FR"/>
        </w:rPr>
        <w:t>pendant</w:t>
      </w:r>
      <w:proofErr w:type="gramEnd"/>
      <w:r w:rsidRPr="00A01246">
        <w:rPr>
          <w:rFonts w:ascii="Arial" w:eastAsia="Times New Roman" w:hAnsi="Arial" w:cs="Arial"/>
          <w:sz w:val="20"/>
          <w:szCs w:val="20"/>
          <w:lang w:eastAsia="fr-FR"/>
        </w:rPr>
        <w:t xml:space="preserve"> 5 ans pour les pièces complémentaires et les échanges avec l’assujetti ; ces documents sont détruits au terme de ce délai.</w:t>
      </w:r>
    </w:p>
    <w:p w14:paraId="07827935"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337098C2"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Conformément au RGPD, les personnes dont les données personnelles ont été collectées disposent d’un droit d’accès, de rectification et, sous certaines conditions, d’effacement et de limitation.</w:t>
      </w:r>
    </w:p>
    <w:p w14:paraId="01A10E4A"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1AADEF1F"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Le droit d’accès aux informations collectées s’exerce auprès de  la direction des Autorisations de l’ACPR par courriel, à l’adresse : </w:t>
      </w:r>
      <w:hyperlink r:id="rId12" w:history="1">
        <w:r w:rsidRPr="00A01246">
          <w:rPr>
            <w:rFonts w:ascii="Times New Roman" w:eastAsia="Times New Roman" w:hAnsi="Times New Roman" w:cs="Arial"/>
            <w:color w:val="0000FF"/>
            <w:sz w:val="20"/>
            <w:szCs w:val="20"/>
            <w:u w:val="single"/>
            <w:lang w:eastAsia="fr-FR"/>
          </w:rPr>
          <w:t>2785-SECRETARIAT-DIRECTION-UT@acpr.banque-france.fr</w:t>
        </w:r>
      </w:hyperlink>
      <w:r w:rsidRPr="00A01246">
        <w:rPr>
          <w:rFonts w:ascii="Arial" w:eastAsia="Times New Roman" w:hAnsi="Arial" w:cs="Arial"/>
          <w:sz w:val="20"/>
          <w:szCs w:val="20"/>
          <w:lang w:eastAsia="fr-FR"/>
        </w:rPr>
        <w:t xml:space="preserve">, ou par courrier, à l’adresse suivante : </w:t>
      </w:r>
    </w:p>
    <w:p w14:paraId="1DBB419F" w14:textId="77777777" w:rsidR="00A01246" w:rsidRPr="00A01246" w:rsidRDefault="00A01246" w:rsidP="00A01246">
      <w:pPr>
        <w:spacing w:after="0" w:line="240" w:lineRule="auto"/>
        <w:ind w:left="72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Autorité de contrôle prudentiel et de résolution</w:t>
      </w:r>
    </w:p>
    <w:p w14:paraId="33D12912" w14:textId="77777777" w:rsidR="00A01246" w:rsidRPr="00A01246" w:rsidRDefault="00A01246" w:rsidP="00A01246">
      <w:pPr>
        <w:spacing w:after="0" w:line="240" w:lineRule="auto"/>
        <w:ind w:left="72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Direction des Autorisations (66-2785)</w:t>
      </w:r>
    </w:p>
    <w:p w14:paraId="7A21717D" w14:textId="77777777" w:rsidR="00A01246" w:rsidRPr="00A01246" w:rsidRDefault="00A01246" w:rsidP="00A01246">
      <w:pPr>
        <w:spacing w:after="0" w:line="240" w:lineRule="auto"/>
        <w:ind w:left="72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 4 Place de Budapest</w:t>
      </w:r>
    </w:p>
    <w:p w14:paraId="700BB7B7" w14:textId="77777777" w:rsidR="00A01246" w:rsidRPr="00A01246" w:rsidRDefault="00A01246" w:rsidP="00A01246">
      <w:pPr>
        <w:spacing w:after="0" w:line="240" w:lineRule="auto"/>
        <w:ind w:left="72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CS 92459</w:t>
      </w:r>
    </w:p>
    <w:p w14:paraId="0C93CDE9" w14:textId="77777777" w:rsidR="00A01246" w:rsidRPr="00A01246" w:rsidRDefault="00A01246" w:rsidP="00A01246">
      <w:pPr>
        <w:spacing w:after="0" w:line="240" w:lineRule="auto"/>
        <w:ind w:left="72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75436 PARIS CEDEX 09</w:t>
      </w:r>
    </w:p>
    <w:p w14:paraId="1D4F22D0"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7FF73DC1"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La personne exerçant son droit d’accès devra joindre à sa demande la copie d’un titre d’identité en cours de validité. </w:t>
      </w:r>
    </w:p>
    <w:p w14:paraId="4B091E28"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La communication des informations a lieu dans un délai maximum de 1 mois suivant la demande. La correction des informations erronées est effectuée dans un délai de 1 mois suivant la communication des informations rectificatives.</w:t>
      </w:r>
    </w:p>
    <w:p w14:paraId="37D6C6EA"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4599C571"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La Banque de France et l’ACPR ont désigné un délégué à la protection des données (DPD). Le DPD peut être contacté par courriel, à l’adresse : </w:t>
      </w:r>
      <w:hyperlink r:id="rId13" w:history="1">
        <w:r w:rsidRPr="00A01246">
          <w:rPr>
            <w:rFonts w:ascii="Times New Roman" w:eastAsia="Times New Roman" w:hAnsi="Times New Roman" w:cs="Arial"/>
            <w:color w:val="0000FF"/>
            <w:sz w:val="20"/>
            <w:szCs w:val="20"/>
            <w:u w:val="single"/>
            <w:lang w:eastAsia="fr-FR"/>
          </w:rPr>
          <w:t>1038-IL-UT@banque-france.fr</w:t>
        </w:r>
      </w:hyperlink>
      <w:r w:rsidRPr="00A01246">
        <w:rPr>
          <w:rFonts w:ascii="Arial" w:eastAsia="Times New Roman" w:hAnsi="Arial" w:cs="Arial"/>
          <w:sz w:val="20"/>
          <w:szCs w:val="20"/>
          <w:lang w:eastAsia="fr-FR"/>
        </w:rPr>
        <w:t xml:space="preserve"> ou par courrier, à l’adresse suivante :</w:t>
      </w:r>
    </w:p>
    <w:p w14:paraId="37385000" w14:textId="77777777" w:rsidR="00A01246" w:rsidRPr="00A01246" w:rsidRDefault="00A01246" w:rsidP="00A01246">
      <w:pPr>
        <w:spacing w:after="0" w:line="240" w:lineRule="auto"/>
        <w:ind w:left="72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Banque de France</w:t>
      </w:r>
    </w:p>
    <w:p w14:paraId="0661E293" w14:textId="77777777" w:rsidR="00A01246" w:rsidRPr="00A01246" w:rsidRDefault="00A01246" w:rsidP="00A01246">
      <w:pPr>
        <w:spacing w:after="0" w:line="240" w:lineRule="auto"/>
        <w:ind w:left="72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Délégué à la protection des données (02-1038)</w:t>
      </w:r>
    </w:p>
    <w:p w14:paraId="743DDB52" w14:textId="77777777" w:rsidR="00A01246" w:rsidRPr="00A01246" w:rsidRDefault="00A01246" w:rsidP="00A01246">
      <w:pPr>
        <w:spacing w:after="0" w:line="240" w:lineRule="auto"/>
        <w:ind w:left="72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39 Rue Croix-des-Petits-Champs</w:t>
      </w:r>
    </w:p>
    <w:p w14:paraId="0413C24B" w14:textId="77777777" w:rsidR="00A01246" w:rsidRPr="00A01246" w:rsidRDefault="00A01246" w:rsidP="00A01246">
      <w:pPr>
        <w:spacing w:after="0" w:line="240" w:lineRule="auto"/>
        <w:ind w:left="720"/>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75049 PARIS CEDEX 01</w:t>
      </w:r>
    </w:p>
    <w:p w14:paraId="05116123" w14:textId="77777777" w:rsidR="00A01246" w:rsidRPr="00A01246" w:rsidRDefault="00A01246" w:rsidP="00A01246">
      <w:pPr>
        <w:spacing w:after="0" w:line="240" w:lineRule="auto"/>
        <w:jc w:val="both"/>
        <w:rPr>
          <w:rFonts w:ascii="Arial" w:eastAsia="Times New Roman" w:hAnsi="Arial" w:cs="Arial"/>
          <w:sz w:val="20"/>
          <w:szCs w:val="20"/>
          <w:lang w:eastAsia="fr-FR"/>
        </w:rPr>
      </w:pPr>
    </w:p>
    <w:p w14:paraId="06C81D70" w14:textId="77777777" w:rsidR="00A01246" w:rsidRPr="00A01246" w:rsidRDefault="00A01246" w:rsidP="00A01246">
      <w:p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Les personnes physiques peuvent introduire une réclamation auprès de la Commission Nationale de l’Informatique et des Libertés (CNIL) :</w:t>
      </w:r>
    </w:p>
    <w:p w14:paraId="461DFB1F" w14:textId="77777777" w:rsidR="00A01246" w:rsidRPr="00A01246" w:rsidRDefault="00A01246" w:rsidP="00A01246">
      <w:pPr>
        <w:numPr>
          <w:ilvl w:val="0"/>
          <w:numId w:val="15"/>
        </w:num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Adresse : 3 Place de Fontenoy, TSA 80715, 75334 PARIS CEDEX 07</w:t>
      </w:r>
    </w:p>
    <w:p w14:paraId="0737BF43" w14:textId="77777777" w:rsidR="00A01246" w:rsidRPr="00A01246" w:rsidRDefault="00A01246" w:rsidP="00A01246">
      <w:pPr>
        <w:numPr>
          <w:ilvl w:val="0"/>
          <w:numId w:val="15"/>
        </w:numPr>
        <w:spacing w:after="0" w:line="240" w:lineRule="auto"/>
        <w:jc w:val="both"/>
        <w:rPr>
          <w:rFonts w:ascii="Arial" w:eastAsia="Times New Roman" w:hAnsi="Arial" w:cs="Arial"/>
          <w:sz w:val="20"/>
          <w:szCs w:val="20"/>
          <w:lang w:eastAsia="fr-FR"/>
        </w:rPr>
      </w:pPr>
      <w:r w:rsidRPr="00A01246">
        <w:rPr>
          <w:rFonts w:ascii="Arial" w:eastAsia="Times New Roman" w:hAnsi="Arial" w:cs="Arial"/>
          <w:sz w:val="20"/>
          <w:szCs w:val="20"/>
          <w:lang w:eastAsia="fr-FR"/>
        </w:rPr>
        <w:t xml:space="preserve">Site internet : </w:t>
      </w:r>
      <w:hyperlink r:id="rId14" w:history="1">
        <w:r w:rsidRPr="00A01246">
          <w:rPr>
            <w:rFonts w:ascii="Times New Roman" w:eastAsia="Times New Roman" w:hAnsi="Times New Roman" w:cs="Arial"/>
            <w:color w:val="0000FF"/>
            <w:sz w:val="20"/>
            <w:szCs w:val="20"/>
            <w:u w:val="single"/>
            <w:lang w:eastAsia="fr-FR"/>
          </w:rPr>
          <w:t>https://</w:t>
        </w:r>
        <w:proofErr w:type="spellStart"/>
        <w:r w:rsidRPr="00A01246">
          <w:rPr>
            <w:rFonts w:ascii="Times New Roman" w:eastAsia="Times New Roman" w:hAnsi="Times New Roman" w:cs="Arial"/>
            <w:color w:val="0000FF"/>
            <w:sz w:val="20"/>
            <w:szCs w:val="20"/>
            <w:u w:val="single"/>
            <w:lang w:eastAsia="fr-FR"/>
          </w:rPr>
          <w:t>www.cnil.fr</w:t>
        </w:r>
        <w:proofErr w:type="spellEnd"/>
      </w:hyperlink>
    </w:p>
    <w:p w14:paraId="17BB4601" w14:textId="77777777" w:rsidR="00906A8E" w:rsidRPr="00C53C60" w:rsidRDefault="00906A8E" w:rsidP="00906A8E">
      <w:pPr>
        <w:rPr>
          <w:rFonts w:ascii="Times New Roman" w:hAnsi="Times New Roman" w:cs="Times New Roman"/>
        </w:rPr>
      </w:pPr>
    </w:p>
    <w:sectPr w:rsidR="00906A8E" w:rsidRPr="00C53C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7B500" w14:textId="77777777" w:rsidR="00A01246" w:rsidRDefault="00A01246" w:rsidP="00A01246">
      <w:pPr>
        <w:spacing w:after="0" w:line="240" w:lineRule="auto"/>
      </w:pPr>
      <w:r>
        <w:separator/>
      </w:r>
    </w:p>
  </w:endnote>
  <w:endnote w:type="continuationSeparator" w:id="0">
    <w:p w14:paraId="6E139F0D" w14:textId="77777777" w:rsidR="00A01246" w:rsidRDefault="00A01246" w:rsidP="00A0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02BE7" w14:textId="77777777" w:rsidR="00A01246" w:rsidRDefault="00A01246" w:rsidP="00A01246">
      <w:pPr>
        <w:spacing w:after="0" w:line="240" w:lineRule="auto"/>
      </w:pPr>
      <w:r>
        <w:separator/>
      </w:r>
    </w:p>
  </w:footnote>
  <w:footnote w:type="continuationSeparator" w:id="0">
    <w:p w14:paraId="05CECCAC" w14:textId="77777777" w:rsidR="00A01246" w:rsidRDefault="00A01246" w:rsidP="00A01246">
      <w:pPr>
        <w:spacing w:after="0" w:line="240" w:lineRule="auto"/>
      </w:pPr>
      <w:r>
        <w:continuationSeparator/>
      </w:r>
    </w:p>
  </w:footnote>
  <w:footnote w:id="1">
    <w:p w14:paraId="6489E59F" w14:textId="77777777" w:rsidR="00A01246" w:rsidRDefault="00A01246" w:rsidP="00502A8E">
      <w:pPr>
        <w:pStyle w:val="Notedebasdepage"/>
        <w:ind w:right="-2"/>
        <w:jc w:val="both"/>
        <w:rPr>
          <w:rFonts w:ascii="Arial" w:hAnsi="Arial" w:cs="Arial"/>
          <w:szCs w:val="16"/>
        </w:rPr>
      </w:pPr>
      <w:r>
        <w:rPr>
          <w:rStyle w:val="Appelnotedebasdep"/>
        </w:rPr>
        <w:footnoteRef/>
      </w:r>
      <w:r>
        <w:t xml:space="preserve"> </w:t>
      </w:r>
      <w:r w:rsidRPr="0017301B">
        <w:rPr>
          <w:rFonts w:ascii="Arial" w:hAnsi="Arial" w:cs="Arial"/>
          <w:szCs w:val="16"/>
        </w:rPr>
        <w:t>a</w:t>
      </w:r>
      <w:r w:rsidRPr="009B2C98">
        <w:rPr>
          <w:rFonts w:ascii="Arial" w:hAnsi="Arial" w:cs="Arial"/>
          <w:szCs w:val="16"/>
        </w:rPr>
        <w:t>) elle ne détient pas d'actifs de ses clients</w:t>
      </w:r>
      <w:r>
        <w:rPr>
          <w:rFonts w:ascii="Arial" w:hAnsi="Arial" w:cs="Arial"/>
          <w:szCs w:val="16"/>
        </w:rPr>
        <w:t xml:space="preserve"> </w:t>
      </w:r>
      <w:r w:rsidRPr="009B2C98">
        <w:rPr>
          <w:rFonts w:ascii="Arial" w:hAnsi="Arial" w:cs="Arial"/>
          <w:szCs w:val="16"/>
        </w:rPr>
        <w:t xml:space="preserve">; </w:t>
      </w:r>
    </w:p>
    <w:p w14:paraId="193AE559" w14:textId="77777777" w:rsidR="00A01246" w:rsidRDefault="00A01246" w:rsidP="00502A8E">
      <w:pPr>
        <w:pStyle w:val="Notedebasdepage"/>
        <w:ind w:right="-2"/>
        <w:jc w:val="both"/>
        <w:rPr>
          <w:rFonts w:ascii="Arial" w:hAnsi="Arial" w:cs="Arial"/>
          <w:szCs w:val="16"/>
        </w:rPr>
      </w:pPr>
      <w:r w:rsidRPr="009B2C98">
        <w:rPr>
          <w:rFonts w:ascii="Arial" w:hAnsi="Arial" w:cs="Arial"/>
          <w:szCs w:val="16"/>
        </w:rPr>
        <w:t>b) elle n'est pas agréée pour les services et activités d'investissement appelés</w:t>
      </w:r>
      <w:proofErr w:type="gramStart"/>
      <w:r w:rsidRPr="009B2C98">
        <w:rPr>
          <w:rFonts w:ascii="Arial" w:hAnsi="Arial" w:cs="Arial"/>
          <w:szCs w:val="16"/>
        </w:rPr>
        <w:t xml:space="preserve"> «négociation</w:t>
      </w:r>
      <w:proofErr w:type="gramEnd"/>
      <w:r w:rsidRPr="009B2C98">
        <w:rPr>
          <w:rFonts w:ascii="Arial" w:hAnsi="Arial" w:cs="Arial"/>
          <w:szCs w:val="16"/>
        </w:rPr>
        <w:t xml:space="preserve"> pour compte propre» ou «prise ferme d'instruments financiers et/ou placement d'instruments avec engagement ferme» qui sont visés aux points 3 et 6 de l'annexe I, section A, de la directive 2004/39/CE; </w:t>
      </w:r>
    </w:p>
    <w:p w14:paraId="037D3FFB" w14:textId="77777777" w:rsidR="00A01246" w:rsidRDefault="00A01246" w:rsidP="00502A8E">
      <w:pPr>
        <w:pStyle w:val="Notedebasdepage"/>
        <w:ind w:right="-2"/>
        <w:jc w:val="both"/>
      </w:pPr>
      <w:r w:rsidRPr="009B2C98">
        <w:rPr>
          <w:rFonts w:ascii="Arial" w:hAnsi="Arial" w:cs="Arial"/>
          <w:szCs w:val="16"/>
        </w:rPr>
        <w:t>c) lorsqu'elle est agréée pour le service d'investissement dit de</w:t>
      </w:r>
      <w:proofErr w:type="gramStart"/>
      <w:r w:rsidRPr="009B2C98">
        <w:rPr>
          <w:rFonts w:ascii="Arial" w:hAnsi="Arial" w:cs="Arial"/>
          <w:szCs w:val="16"/>
        </w:rPr>
        <w:t xml:space="preserve"> «gestion</w:t>
      </w:r>
      <w:proofErr w:type="gramEnd"/>
      <w:r w:rsidRPr="009B2C98">
        <w:rPr>
          <w:rFonts w:ascii="Arial" w:hAnsi="Arial" w:cs="Arial"/>
          <w:szCs w:val="16"/>
        </w:rPr>
        <w:t xml:space="preserve"> de portefeuille» visé au point 4 de l'annexe I, section A, de la directive 2004/39/CE, les actifs gérés par l'entreprise sont inférieurs à 500 millions d'EUR.</w:t>
      </w:r>
    </w:p>
  </w:footnote>
  <w:footnote w:id="2">
    <w:p w14:paraId="770C3FF2" w14:textId="77777777" w:rsidR="00A01246" w:rsidRDefault="00A01246" w:rsidP="00502A8E">
      <w:pPr>
        <w:pStyle w:val="Notedebasdepage"/>
        <w:ind w:right="-2"/>
        <w:jc w:val="both"/>
      </w:pPr>
      <w:r>
        <w:rPr>
          <w:rStyle w:val="Appelnotedebasdep"/>
        </w:rPr>
        <w:footnoteRef/>
      </w:r>
      <w:r>
        <w:t xml:space="preserve"> </w:t>
      </w:r>
      <w:r w:rsidRPr="00EE734F">
        <w:rPr>
          <w:rFonts w:ascii="Arial" w:hAnsi="Arial" w:cs="Arial"/>
        </w:rPr>
        <w:t>Préciser les études et formations pertinentes, les expériences professionnelles antérieures et les activités professionnelles ou autres fonctions pertinentes exercées actuellement</w:t>
      </w:r>
      <w:r>
        <w:t xml:space="preserve"> </w:t>
      </w:r>
    </w:p>
  </w:footnote>
  <w:footnote w:id="3">
    <w:p w14:paraId="2BFE16DC" w14:textId="27C7A33E" w:rsidR="00A01246" w:rsidRDefault="00A01246" w:rsidP="00A01246">
      <w:pPr>
        <w:pStyle w:val="Notedebasdepage"/>
        <w:ind w:left="0" w:firstLine="0"/>
      </w:pPr>
    </w:p>
  </w:footnote>
  <w:footnote w:id="4">
    <w:p w14:paraId="4DBFB7C9" w14:textId="77777777" w:rsidR="00A01246" w:rsidRDefault="00A01246" w:rsidP="00502A8E">
      <w:pPr>
        <w:pStyle w:val="Notedebasdepage"/>
        <w:ind w:right="0"/>
        <w:jc w:val="both"/>
      </w:pPr>
      <w:r>
        <w:rPr>
          <w:rStyle w:val="Appelnotedebasdep"/>
        </w:rPr>
        <w:t>3</w:t>
      </w:r>
      <w:r>
        <w:t xml:space="preserve"> Pour l’acquéreur personne physique : </w:t>
      </w:r>
      <w:r w:rsidRPr="003D2526">
        <w:t>les opérations de crédit, les participations, les garanties et les nanti</w:t>
      </w:r>
      <w:r>
        <w:t xml:space="preserve">ssements sont </w:t>
      </w:r>
      <w:r w:rsidRPr="003D2526">
        <w:t>considérés comme faisant partie des intérêts financiers, tandis que les liens familiaux ou étroits sont considérés comme relevant des intérêts non financiers.</w:t>
      </w:r>
    </w:p>
    <w:p w14:paraId="4EFA66E5" w14:textId="77777777" w:rsidR="00A01246" w:rsidRDefault="00A01246" w:rsidP="00A01246">
      <w:pPr>
        <w:pStyle w:val="Notedebasdepage"/>
      </w:pPr>
    </w:p>
  </w:footnote>
  <w:footnote w:id="5">
    <w:p w14:paraId="774A46F7" w14:textId="77777777" w:rsidR="00A01246" w:rsidRDefault="00A01246" w:rsidP="00502A8E">
      <w:pPr>
        <w:pStyle w:val="Notedebasdepage"/>
        <w:ind w:right="0"/>
      </w:pPr>
      <w:r>
        <w:rPr>
          <w:rStyle w:val="Appelnotedebasdep"/>
        </w:rPr>
        <w:t>4</w:t>
      </w:r>
      <w:r>
        <w:t xml:space="preserve"> Lorsque l’acquéreur est une entité nouvellement constituée, il fournit à l’ACPR, au lieu des états financiers statutaires, le bilan prévisionnel et le compte de résultats prévisionnel pour les trois premiers exercices, y compris les hypothèses de planification utilisées.</w:t>
      </w:r>
    </w:p>
  </w:footnote>
  <w:footnote w:id="6">
    <w:p w14:paraId="77916185" w14:textId="3EEBB69D" w:rsidR="00A01246" w:rsidRDefault="00A01246" w:rsidP="00502A8E">
      <w:pPr>
        <w:pStyle w:val="Notedebasdepage"/>
        <w:ind w:right="0"/>
        <w:jc w:val="both"/>
      </w:pPr>
      <w:r>
        <w:rPr>
          <w:rStyle w:val="Appelnotedebasdep"/>
        </w:rPr>
        <w:t>5</w:t>
      </w:r>
      <w:r>
        <w:t xml:space="preserve"> Par dérogation, </w:t>
      </w:r>
      <w:r w:rsidRPr="00BA3DD6">
        <w:t xml:space="preserve">les informations visées audit paragraphe sont également fournies à </w:t>
      </w:r>
      <w:r>
        <w:t xml:space="preserve">l’ACPR </w:t>
      </w:r>
      <w:r w:rsidRPr="00BA3DD6">
        <w:t xml:space="preserve">par tout candidat acquéreur </w:t>
      </w:r>
      <w:r>
        <w:t xml:space="preserve">dont la prise de participation qualifiée sera inférieure ou égale à 20% </w:t>
      </w:r>
      <w:r w:rsidRPr="00BA3DD6">
        <w:t>lorsque l'influence exercée par la participation de ce dernier, d'après une évaluation complète de la structure de l'actionnariat de l'entité cible, serait équivalente à celle exercée par une partic</w:t>
      </w:r>
      <w:r w:rsidR="00502A8E">
        <w:t>ipation comprise entre 20 et 50 </w:t>
      </w:r>
      <w:r w:rsidRPr="00BA3DD6">
        <w:t>%.</w:t>
      </w:r>
    </w:p>
  </w:footnote>
  <w:footnote w:id="7">
    <w:p w14:paraId="1F572BD2" w14:textId="77777777" w:rsidR="00A01246" w:rsidRDefault="00A01246" w:rsidP="00502A8E">
      <w:pPr>
        <w:pStyle w:val="Notedebasdepage"/>
        <w:ind w:right="0"/>
        <w:jc w:val="both"/>
      </w:pPr>
      <w:r>
        <w:rPr>
          <w:rStyle w:val="Appelnotedebasdep"/>
        </w:rPr>
        <w:footnoteRef/>
      </w:r>
      <w:r>
        <w:t xml:space="preserve"> </w:t>
      </w:r>
      <w:r w:rsidRPr="00EE734F">
        <w:t xml:space="preserve">Le plan de développement stratégique présente en termes généraux les objectifs essentiels de l'acquisition envisagée et les principaux moyens mis en </w:t>
      </w:r>
      <w:proofErr w:type="spellStart"/>
      <w:r w:rsidRPr="00EE734F">
        <w:t>oeuvre</w:t>
      </w:r>
      <w:proofErr w:type="spellEnd"/>
      <w:r w:rsidRPr="00EE734F">
        <w:t xml:space="preserve"> pour les atteindre, notamment: a) l'objectif général de l'acquisition envisagée; b) les objectifs financiers à moyen terme, qui peuvent être exprimés en termes de rendement des capitaux propres, de ratio coût-bénéfice, de bénéfice par action ou d'une autre manière le cas échéant; c) la redéfinition éventuelle des activités, des produits ou des clientèles cibles et la réaffectation possible de fonds ou de ressources susceptible d'avoir une incidence sur l'entité cible; d) les modalités générales de l'intégration de l'entité cible dans la structure du groupe du candidat acquéreur, et notamment une description des principales interactions recherchées avec d'autres entreprises du groupe, ainsi qu'une description des dispositions régissant les relations intragroupes.</w:t>
      </w:r>
    </w:p>
  </w:footnote>
  <w:footnote w:id="8">
    <w:p w14:paraId="6E38DE8B" w14:textId="77777777" w:rsidR="00A01246" w:rsidRDefault="00A01246" w:rsidP="00502A8E">
      <w:pPr>
        <w:pStyle w:val="Notedebasdepage"/>
        <w:ind w:right="0"/>
        <w:jc w:val="both"/>
      </w:pPr>
      <w:r>
        <w:rPr>
          <w:rStyle w:val="Appelnotedebasdep"/>
        </w:rPr>
        <w:t>7</w:t>
      </w:r>
      <w:r>
        <w:t xml:space="preserve"> </w:t>
      </w:r>
      <w:r w:rsidRPr="00981F5E">
        <w:t>Nom et adresse de votre établissement</w:t>
      </w:r>
    </w:p>
  </w:footnote>
  <w:footnote w:id="9">
    <w:p w14:paraId="16BE70BC" w14:textId="77777777" w:rsidR="00A01246" w:rsidRDefault="00A01246" w:rsidP="00502A8E">
      <w:pPr>
        <w:pStyle w:val="Notedebasdepage"/>
        <w:ind w:right="0"/>
        <w:jc w:val="both"/>
      </w:pPr>
      <w:r>
        <w:rPr>
          <w:rStyle w:val="Appelnotedebasdep"/>
        </w:rPr>
        <w:t>8</w:t>
      </w:r>
      <w:r>
        <w:t xml:space="preserve"> </w:t>
      </w:r>
      <w:r w:rsidRPr="00981F5E">
        <w:t>Nom de l’établissement</w:t>
      </w:r>
    </w:p>
  </w:footnote>
  <w:footnote w:id="10">
    <w:p w14:paraId="22F7A80D" w14:textId="77777777" w:rsidR="00A01246" w:rsidRDefault="00A01246" w:rsidP="00502A8E">
      <w:pPr>
        <w:pStyle w:val="Notedebasdepage"/>
        <w:ind w:right="0"/>
        <w:jc w:val="both"/>
      </w:pPr>
      <w:r>
        <w:rPr>
          <w:rStyle w:val="Appelnotedebasdep"/>
        </w:rPr>
        <w:t>9</w:t>
      </w:r>
      <w:r>
        <w:t xml:space="preserve"> </w:t>
      </w:r>
      <w:r w:rsidRPr="00981F5E">
        <w:t>Nom de l’établissement</w:t>
      </w:r>
    </w:p>
  </w:footnote>
  <w:footnote w:id="11">
    <w:p w14:paraId="11F6C6B4" w14:textId="77777777" w:rsidR="00A01246" w:rsidRDefault="00A01246" w:rsidP="00502A8E">
      <w:pPr>
        <w:pStyle w:val="Notedebasdepage"/>
        <w:ind w:right="0"/>
        <w:jc w:val="both"/>
      </w:pPr>
      <w:r>
        <w:rPr>
          <w:rStyle w:val="Appelnotedebasdep"/>
        </w:rPr>
        <w:t>10</w:t>
      </w:r>
      <w:r>
        <w:t xml:space="preserve"> </w:t>
      </w:r>
      <w:r w:rsidRPr="00981F5E">
        <w:t>Nom de l’établissement</w:t>
      </w:r>
    </w:p>
  </w:footnote>
  <w:footnote w:id="12">
    <w:p w14:paraId="4331A1E9" w14:textId="77777777" w:rsidR="00A01246" w:rsidRDefault="00A01246" w:rsidP="00502A8E">
      <w:pPr>
        <w:pStyle w:val="Notedebasdepage"/>
        <w:ind w:right="0"/>
        <w:jc w:val="both"/>
      </w:pPr>
      <w:r>
        <w:rPr>
          <w:rStyle w:val="Appelnotedebasdep"/>
        </w:rPr>
        <w:t>11</w:t>
      </w:r>
      <w:r>
        <w:t xml:space="preserve"> </w:t>
      </w:r>
      <w:r w:rsidRPr="00981F5E">
        <w:t>Des rédactions appropriées de ce paragraphe comportant des engagements spécifiques peuvent, le cas échéant, être demandées aux principaux actionnaires ou associés, directs ou indirects</w:t>
      </w:r>
    </w:p>
  </w:footnote>
  <w:footnote w:id="13">
    <w:p w14:paraId="621D3C29" w14:textId="77777777" w:rsidR="00A01246" w:rsidRDefault="00A01246" w:rsidP="00502A8E">
      <w:pPr>
        <w:pStyle w:val="Notedebasdepage"/>
        <w:ind w:right="0"/>
        <w:jc w:val="both"/>
      </w:pPr>
      <w:r>
        <w:rPr>
          <w:rStyle w:val="Appelnotedebasdep"/>
        </w:rPr>
        <w:footnoteRef/>
      </w:r>
      <w:r>
        <w:t xml:space="preserve"> Les échanges avec des autorités étrangères non membres de l’Union européenne et non parties à l’accord sur l’Espace économique européen sont décrits sur le site de l’ACPR, rubrique Europe et international, page Coopération et aspect transversaux (</w:t>
      </w:r>
      <w:hyperlink r:id="rId1" w:history="1">
        <w:r>
          <w:rPr>
            <w:rStyle w:val="Lienhypertexte"/>
          </w:rPr>
          <w:t>https://acpr.banque-france.fr/page-sommaire/cooperation-et-aspects-transversaux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568433"/>
      <w:docPartObj>
        <w:docPartGallery w:val="Page Numbers (Top of Page)"/>
        <w:docPartUnique/>
      </w:docPartObj>
    </w:sdtPr>
    <w:sdtEndPr/>
    <w:sdtContent>
      <w:p w14:paraId="4D3945C1" w14:textId="2BEC6A06" w:rsidR="009412FA" w:rsidRDefault="009412FA" w:rsidP="009412FA">
        <w:pPr>
          <w:pStyle w:val="En-tte"/>
          <w:pBdr>
            <w:bottom w:val="none" w:sz="0" w:space="0" w:color="auto"/>
          </w:pBdr>
          <w:jc w:val="right"/>
        </w:pPr>
        <w:r>
          <w:fldChar w:fldCharType="begin"/>
        </w:r>
        <w:r>
          <w:instrText>PAGE   \* MERGEFORMAT</w:instrText>
        </w:r>
        <w:r>
          <w:fldChar w:fldCharType="separate"/>
        </w:r>
        <w:r w:rsidR="00E079FC">
          <w:rPr>
            <w:noProof/>
          </w:rPr>
          <w:t>24</w:t>
        </w:r>
        <w:r>
          <w:fldChar w:fldCharType="end"/>
        </w:r>
      </w:p>
    </w:sdtContent>
  </w:sdt>
  <w:p w14:paraId="0A3C5BE6" w14:textId="77777777" w:rsidR="009412FA" w:rsidRDefault="009412FA" w:rsidP="009412FA">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A7F"/>
    <w:multiLevelType w:val="multilevel"/>
    <w:tmpl w:val="DAC8B55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4872B5"/>
    <w:multiLevelType w:val="hybridMultilevel"/>
    <w:tmpl w:val="AA84F3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A3D7613"/>
    <w:multiLevelType w:val="hybridMultilevel"/>
    <w:tmpl w:val="29D2A188"/>
    <w:lvl w:ilvl="0" w:tplc="4620B9D0">
      <w:start w:val="47"/>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78193D"/>
    <w:multiLevelType w:val="hybridMultilevel"/>
    <w:tmpl w:val="664CEA42"/>
    <w:lvl w:ilvl="0" w:tplc="FFFFFFFF">
      <w:start w:val="1"/>
      <w:numFmt w:val="lowerLetter"/>
      <w:lvlText w:val="%1)"/>
      <w:lvlJc w:val="left"/>
      <w:pPr>
        <w:tabs>
          <w:tab w:val="num" w:pos="720"/>
        </w:tabs>
        <w:ind w:left="720" w:hanging="436"/>
      </w:pPr>
      <w:rPr>
        <w:b w:val="0"/>
        <w:i w:val="0"/>
      </w:rPr>
    </w:lvl>
    <w:lvl w:ilvl="1" w:tplc="FFFFFFFF">
      <w:start w:val="1"/>
      <w:numFmt w:val="bullet"/>
      <w:lvlText w:val="–"/>
      <w:lvlJc w:val="left"/>
      <w:pPr>
        <w:tabs>
          <w:tab w:val="num" w:pos="1257"/>
        </w:tabs>
        <w:ind w:left="1257" w:hanging="357"/>
      </w:pPr>
      <w:rPr>
        <w:b w:val="0"/>
        <w:i w:val="0"/>
        <w:color w:val="auto"/>
      </w:rPr>
    </w:lvl>
    <w:lvl w:ilvl="2" w:tplc="FFFFFFFF">
      <w:start w:val="1"/>
      <w:numFmt w:val="bullet"/>
      <w:lvlText w:val="–"/>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C6D6C5D"/>
    <w:multiLevelType w:val="hybridMultilevel"/>
    <w:tmpl w:val="8E1AF708"/>
    <w:lvl w:ilvl="0" w:tplc="9D72A648">
      <w:start w:val="1"/>
      <w:numFmt w:val="bullet"/>
      <w:pStyle w:val="Titrenote4"/>
      <w:lvlText w:val=""/>
      <w:lvlJc w:val="left"/>
      <w:pPr>
        <w:ind w:left="720" w:hanging="360"/>
      </w:pPr>
      <w:rPr>
        <w:rFonts w:ascii="Symbol" w:hAnsi="Symbol" w:hint="default"/>
      </w:rPr>
    </w:lvl>
    <w:lvl w:ilvl="1" w:tplc="05A61192">
      <w:start w:val="1"/>
      <w:numFmt w:val="bullet"/>
      <w:lvlText w:val="o"/>
      <w:lvlJc w:val="left"/>
      <w:pPr>
        <w:ind w:left="1440" w:hanging="360"/>
      </w:pPr>
      <w:rPr>
        <w:rFonts w:ascii="Courier New" w:hAnsi="Courier New" w:cs="Courier New" w:hint="default"/>
      </w:rPr>
    </w:lvl>
    <w:lvl w:ilvl="2" w:tplc="344A4662">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5" w15:restartNumberingAfterBreak="0">
    <w:nsid w:val="0CC064E7"/>
    <w:multiLevelType w:val="hybridMultilevel"/>
    <w:tmpl w:val="9DCE8D70"/>
    <w:lvl w:ilvl="0" w:tplc="F0105B90">
      <w:start w:val="47"/>
      <w:numFmt w:val="decimal"/>
      <w:lvlText w:val="%1."/>
      <w:lvlJc w:val="left"/>
      <w:pPr>
        <w:ind w:left="220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CC3215"/>
    <w:multiLevelType w:val="hybridMultilevel"/>
    <w:tmpl w:val="2F2E818E"/>
    <w:lvl w:ilvl="0" w:tplc="DFB24C28">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242A67"/>
    <w:multiLevelType w:val="hybridMultilevel"/>
    <w:tmpl w:val="953A5836"/>
    <w:lvl w:ilvl="0" w:tplc="CAB63B0A">
      <w:start w:val="1"/>
      <w:numFmt w:val="decimal"/>
      <w:lvlText w:val="%1."/>
      <w:lvlJc w:val="left"/>
      <w:pPr>
        <w:ind w:left="786" w:hanging="360"/>
      </w:pPr>
    </w:lvl>
    <w:lvl w:ilvl="1" w:tplc="32429622">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CE7F6E"/>
    <w:multiLevelType w:val="hybridMultilevel"/>
    <w:tmpl w:val="4008DF62"/>
    <w:lvl w:ilvl="0" w:tplc="CAB63B0A">
      <w:start w:val="1"/>
      <w:numFmt w:val="decimal"/>
      <w:lvlText w:val="%1."/>
      <w:lvlJc w:val="left"/>
      <w:pPr>
        <w:ind w:left="786" w:hanging="360"/>
      </w:pPr>
    </w:lvl>
    <w:lvl w:ilvl="1" w:tplc="32429622">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DB42A19"/>
    <w:multiLevelType w:val="hybridMultilevel"/>
    <w:tmpl w:val="4EC2C1BE"/>
    <w:lvl w:ilvl="0" w:tplc="FE909AA6">
      <w:start w:val="11"/>
      <w:numFmt w:val="decimal"/>
      <w:lvlText w:val="%1."/>
      <w:lvlJc w:val="left"/>
      <w:pPr>
        <w:ind w:left="78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774F94"/>
    <w:multiLevelType w:val="hybridMultilevel"/>
    <w:tmpl w:val="33C446FE"/>
    <w:lvl w:ilvl="0" w:tplc="D65AB444">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24DD6D19"/>
    <w:multiLevelType w:val="hybridMultilevel"/>
    <w:tmpl w:val="B3D6B0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49A2D35"/>
    <w:multiLevelType w:val="hybridMultilevel"/>
    <w:tmpl w:val="55FAC134"/>
    <w:lvl w:ilvl="0" w:tplc="9A041F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7026A2"/>
    <w:multiLevelType w:val="hybridMultilevel"/>
    <w:tmpl w:val="6BE84572"/>
    <w:lvl w:ilvl="0" w:tplc="5E16F5C0">
      <w:start w:val="17"/>
      <w:numFmt w:val="decimal"/>
      <w:lvlText w:val="%1."/>
      <w:lvlJc w:val="left"/>
      <w:pPr>
        <w:ind w:left="22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7777A7"/>
    <w:multiLevelType w:val="hybridMultilevel"/>
    <w:tmpl w:val="3A182A30"/>
    <w:lvl w:ilvl="0" w:tplc="1598AD20">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6" w15:restartNumberingAfterBreak="0">
    <w:nsid w:val="434566F2"/>
    <w:multiLevelType w:val="hybridMultilevel"/>
    <w:tmpl w:val="71B0F3B6"/>
    <w:lvl w:ilvl="0" w:tplc="FFFFFFFF">
      <w:start w:val="1"/>
      <w:numFmt w:val="decimal"/>
      <w:pStyle w:val="dossiertype1"/>
      <w:lvlText w:val="%1."/>
      <w:lvlJc w:val="left"/>
      <w:pPr>
        <w:tabs>
          <w:tab w:val="num" w:pos="360"/>
        </w:tabs>
        <w:ind w:left="360" w:hanging="360"/>
      </w:pPr>
    </w:lvl>
    <w:lvl w:ilvl="1" w:tplc="FFFFFFFF">
      <w:start w:val="1"/>
      <w:numFmt w:val="bullet"/>
      <w:lvlText w:val="–"/>
      <w:lvlJc w:val="left"/>
      <w:pPr>
        <w:tabs>
          <w:tab w:val="num" w:pos="1437"/>
        </w:tabs>
        <w:ind w:left="1437" w:hanging="357"/>
      </w:pPr>
      <w:rPr>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448857A4"/>
    <w:multiLevelType w:val="hybridMultilevel"/>
    <w:tmpl w:val="D0CA933C"/>
    <w:lvl w:ilvl="0" w:tplc="344A4662">
      <w:start w:val="1"/>
      <w:numFmt w:val="bullet"/>
      <w:lvlText w:val="–"/>
      <w:lvlJc w:val="left"/>
      <w:pPr>
        <w:ind w:left="1038" w:hanging="360"/>
      </w:pPr>
    </w:lvl>
    <w:lvl w:ilvl="1" w:tplc="040C0003">
      <w:start w:val="1"/>
      <w:numFmt w:val="bullet"/>
      <w:lvlText w:val="o"/>
      <w:lvlJc w:val="left"/>
      <w:pPr>
        <w:ind w:left="1758" w:hanging="360"/>
      </w:pPr>
      <w:rPr>
        <w:rFonts w:ascii="Courier New" w:hAnsi="Courier New" w:cs="Courier New" w:hint="default"/>
      </w:rPr>
    </w:lvl>
    <w:lvl w:ilvl="2" w:tplc="040C0005">
      <w:start w:val="1"/>
      <w:numFmt w:val="bullet"/>
      <w:lvlText w:val=""/>
      <w:lvlJc w:val="left"/>
      <w:pPr>
        <w:ind w:left="2478" w:hanging="360"/>
      </w:pPr>
      <w:rPr>
        <w:rFonts w:ascii="Wingdings" w:hAnsi="Wingdings" w:hint="default"/>
      </w:rPr>
    </w:lvl>
    <w:lvl w:ilvl="3" w:tplc="040C0001">
      <w:start w:val="1"/>
      <w:numFmt w:val="bullet"/>
      <w:lvlText w:val=""/>
      <w:lvlJc w:val="left"/>
      <w:pPr>
        <w:ind w:left="3198" w:hanging="360"/>
      </w:pPr>
      <w:rPr>
        <w:rFonts w:ascii="Symbol" w:hAnsi="Symbol" w:hint="default"/>
      </w:rPr>
    </w:lvl>
    <w:lvl w:ilvl="4" w:tplc="040C0003">
      <w:start w:val="1"/>
      <w:numFmt w:val="bullet"/>
      <w:lvlText w:val="o"/>
      <w:lvlJc w:val="left"/>
      <w:pPr>
        <w:ind w:left="3918" w:hanging="360"/>
      </w:pPr>
      <w:rPr>
        <w:rFonts w:ascii="Courier New" w:hAnsi="Courier New" w:cs="Courier New" w:hint="default"/>
      </w:rPr>
    </w:lvl>
    <w:lvl w:ilvl="5" w:tplc="040C0005">
      <w:start w:val="1"/>
      <w:numFmt w:val="bullet"/>
      <w:lvlText w:val=""/>
      <w:lvlJc w:val="left"/>
      <w:pPr>
        <w:ind w:left="4638" w:hanging="360"/>
      </w:pPr>
      <w:rPr>
        <w:rFonts w:ascii="Wingdings" w:hAnsi="Wingdings" w:hint="default"/>
      </w:rPr>
    </w:lvl>
    <w:lvl w:ilvl="6" w:tplc="040C0001">
      <w:start w:val="1"/>
      <w:numFmt w:val="bullet"/>
      <w:lvlText w:val=""/>
      <w:lvlJc w:val="left"/>
      <w:pPr>
        <w:ind w:left="5358" w:hanging="360"/>
      </w:pPr>
      <w:rPr>
        <w:rFonts w:ascii="Symbol" w:hAnsi="Symbol" w:hint="default"/>
      </w:rPr>
    </w:lvl>
    <w:lvl w:ilvl="7" w:tplc="040C0003">
      <w:start w:val="1"/>
      <w:numFmt w:val="bullet"/>
      <w:lvlText w:val="o"/>
      <w:lvlJc w:val="left"/>
      <w:pPr>
        <w:ind w:left="6078" w:hanging="360"/>
      </w:pPr>
      <w:rPr>
        <w:rFonts w:ascii="Courier New" w:hAnsi="Courier New" w:cs="Courier New" w:hint="default"/>
      </w:rPr>
    </w:lvl>
    <w:lvl w:ilvl="8" w:tplc="040C0005">
      <w:start w:val="1"/>
      <w:numFmt w:val="bullet"/>
      <w:lvlText w:val=""/>
      <w:lvlJc w:val="left"/>
      <w:pPr>
        <w:ind w:left="6798" w:hanging="360"/>
      </w:pPr>
      <w:rPr>
        <w:rFonts w:ascii="Wingdings" w:hAnsi="Wingdings" w:hint="default"/>
      </w:rPr>
    </w:lvl>
  </w:abstractNum>
  <w:abstractNum w:abstractNumId="18" w15:restartNumberingAfterBreak="0">
    <w:nsid w:val="4A7245FB"/>
    <w:multiLevelType w:val="hybridMultilevel"/>
    <w:tmpl w:val="C8F86510"/>
    <w:lvl w:ilvl="0" w:tplc="046E52E6">
      <w:start w:val="43"/>
      <w:numFmt w:val="decimal"/>
      <w:lvlText w:val="%1."/>
      <w:lvlJc w:val="left"/>
      <w:pPr>
        <w:ind w:left="22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A834E62"/>
    <w:multiLevelType w:val="hybridMultilevel"/>
    <w:tmpl w:val="730CF9B8"/>
    <w:lvl w:ilvl="0" w:tplc="B5309084">
      <w:start w:val="48"/>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A247B5"/>
    <w:multiLevelType w:val="hybridMultilevel"/>
    <w:tmpl w:val="755E329C"/>
    <w:lvl w:ilvl="0" w:tplc="1B5C0D8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305523"/>
    <w:multiLevelType w:val="hybridMultilevel"/>
    <w:tmpl w:val="C8A04418"/>
    <w:lvl w:ilvl="0" w:tplc="CC207F44">
      <w:start w:val="1"/>
      <w:numFmt w:val="bullet"/>
      <w:lvlText w:val="–"/>
      <w:lvlJc w:val="left"/>
      <w:pPr>
        <w:ind w:left="720" w:hanging="360"/>
      </w:pPr>
      <w:rPr>
        <w:b/>
        <w:i w:val="0"/>
        <w:color w:val="C0504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4837C57"/>
    <w:multiLevelType w:val="hybridMultilevel"/>
    <w:tmpl w:val="EB56D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203013"/>
    <w:multiLevelType w:val="hybridMultilevel"/>
    <w:tmpl w:val="801C44D2"/>
    <w:lvl w:ilvl="0" w:tplc="407C5A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D931D6"/>
    <w:multiLevelType w:val="hybridMultilevel"/>
    <w:tmpl w:val="4008DF62"/>
    <w:lvl w:ilvl="0" w:tplc="CAB63B0A">
      <w:start w:val="1"/>
      <w:numFmt w:val="decimal"/>
      <w:lvlText w:val="%1."/>
      <w:lvlJc w:val="left"/>
      <w:pPr>
        <w:ind w:left="786" w:hanging="360"/>
      </w:pPr>
    </w:lvl>
    <w:lvl w:ilvl="1" w:tplc="32429622">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AA52E38"/>
    <w:multiLevelType w:val="hybridMultilevel"/>
    <w:tmpl w:val="8946EA38"/>
    <w:lvl w:ilvl="0" w:tplc="8BBC4864">
      <w:start w:val="44"/>
      <w:numFmt w:val="decimal"/>
      <w:lvlText w:val="%1."/>
      <w:lvlJc w:val="left"/>
      <w:pPr>
        <w:ind w:left="22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1B07157"/>
    <w:multiLevelType w:val="hybridMultilevel"/>
    <w:tmpl w:val="FC724520"/>
    <w:lvl w:ilvl="0" w:tplc="3AC0591C">
      <w:start w:val="5"/>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8" w15:restartNumberingAfterBreak="0">
    <w:nsid w:val="66064DEC"/>
    <w:multiLevelType w:val="hybridMultilevel"/>
    <w:tmpl w:val="5308E4E6"/>
    <w:lvl w:ilvl="0" w:tplc="78BC672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6AF09C9"/>
    <w:multiLevelType w:val="hybridMultilevel"/>
    <w:tmpl w:val="074088EE"/>
    <w:lvl w:ilvl="0" w:tplc="E30E18D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68D329E9"/>
    <w:multiLevelType w:val="multilevel"/>
    <w:tmpl w:val="CF3CDE3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none"/>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1" w15:restartNumberingAfterBreak="0">
    <w:nsid w:val="733344BD"/>
    <w:multiLevelType w:val="hybridMultilevel"/>
    <w:tmpl w:val="70D28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5F0729"/>
    <w:multiLevelType w:val="hybridMultilevel"/>
    <w:tmpl w:val="B580A5FE"/>
    <w:lvl w:ilvl="0" w:tplc="E30E18DC">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C3005E5"/>
    <w:multiLevelType w:val="hybridMultilevel"/>
    <w:tmpl w:val="C0BA2740"/>
    <w:lvl w:ilvl="0" w:tplc="FFFFFFFF">
      <w:start w:val="1"/>
      <w:numFmt w:val="bullet"/>
      <w:lvlText w:val="–"/>
      <w:lvlJc w:val="left"/>
      <w:pPr>
        <w:ind w:left="360" w:hanging="360"/>
      </w:pPr>
      <w:rPr>
        <w:b w:val="0"/>
        <w:i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CD7097A"/>
    <w:multiLevelType w:val="hybridMultilevel"/>
    <w:tmpl w:val="8B581BF2"/>
    <w:lvl w:ilvl="0" w:tplc="C260660E">
      <w:start w:val="9"/>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3"/>
  </w:num>
  <w:num w:numId="8">
    <w:abstractNumId w:val="25"/>
  </w:num>
  <w:num w:numId="9">
    <w:abstractNumId w:val="17"/>
  </w:num>
  <w:num w:numId="10">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
  </w:num>
  <w:num w:numId="15">
    <w:abstractNumId w:val="22"/>
  </w:num>
  <w:num w:numId="16">
    <w:abstractNumId w:val="31"/>
  </w:num>
  <w:num w:numId="17">
    <w:abstractNumId w:val="14"/>
  </w:num>
  <w:num w:numId="18">
    <w:abstractNumId w:val="6"/>
  </w:num>
  <w:num w:numId="19">
    <w:abstractNumId w:val="23"/>
  </w:num>
  <w:num w:numId="20">
    <w:abstractNumId w:val="11"/>
  </w:num>
  <w:num w:numId="21">
    <w:abstractNumId w:val="15"/>
  </w:num>
  <w:num w:numId="22">
    <w:abstractNumId w:val="10"/>
  </w:num>
  <w:num w:numId="23">
    <w:abstractNumId w:val="7"/>
  </w:num>
  <w:num w:numId="24">
    <w:abstractNumId w:val="8"/>
  </w:num>
  <w:num w:numId="25">
    <w:abstractNumId w:val="29"/>
  </w:num>
  <w:num w:numId="26">
    <w:abstractNumId w:val="32"/>
  </w:num>
  <w:num w:numId="27">
    <w:abstractNumId w:val="27"/>
  </w:num>
  <w:num w:numId="28">
    <w:abstractNumId w:val="34"/>
  </w:num>
  <w:num w:numId="29">
    <w:abstractNumId w:val="9"/>
  </w:num>
  <w:num w:numId="30">
    <w:abstractNumId w:val="20"/>
  </w:num>
  <w:num w:numId="31">
    <w:abstractNumId w:val="18"/>
  </w:num>
  <w:num w:numId="32">
    <w:abstractNumId w:val="26"/>
  </w:num>
  <w:num w:numId="33">
    <w:abstractNumId w:val="5"/>
  </w:num>
  <w:num w:numId="34">
    <w:abstractNumId w:val="1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98"/>
    <w:rsid w:val="00003A79"/>
    <w:rsid w:val="000120DE"/>
    <w:rsid w:val="000841D9"/>
    <w:rsid w:val="000A1509"/>
    <w:rsid w:val="000A39CC"/>
    <w:rsid w:val="000E2B70"/>
    <w:rsid w:val="000F216A"/>
    <w:rsid w:val="001048E1"/>
    <w:rsid w:val="00123030"/>
    <w:rsid w:val="00140301"/>
    <w:rsid w:val="00173448"/>
    <w:rsid w:val="001749C6"/>
    <w:rsid w:val="001C659A"/>
    <w:rsid w:val="001D4584"/>
    <w:rsid w:val="001E4EFF"/>
    <w:rsid w:val="001E7392"/>
    <w:rsid w:val="00231F72"/>
    <w:rsid w:val="002862E5"/>
    <w:rsid w:val="002A1902"/>
    <w:rsid w:val="002A3057"/>
    <w:rsid w:val="002F49E6"/>
    <w:rsid w:val="00307A39"/>
    <w:rsid w:val="00332D54"/>
    <w:rsid w:val="00334FBA"/>
    <w:rsid w:val="0034058F"/>
    <w:rsid w:val="003710FD"/>
    <w:rsid w:val="003735BC"/>
    <w:rsid w:val="003A291D"/>
    <w:rsid w:val="00423D25"/>
    <w:rsid w:val="00464525"/>
    <w:rsid w:val="004A008F"/>
    <w:rsid w:val="00502A8E"/>
    <w:rsid w:val="00524A0A"/>
    <w:rsid w:val="00544325"/>
    <w:rsid w:val="005629F6"/>
    <w:rsid w:val="00574062"/>
    <w:rsid w:val="00590C98"/>
    <w:rsid w:val="00592335"/>
    <w:rsid w:val="005A14AC"/>
    <w:rsid w:val="005D70D5"/>
    <w:rsid w:val="005E316E"/>
    <w:rsid w:val="005E4218"/>
    <w:rsid w:val="005E7C44"/>
    <w:rsid w:val="00627351"/>
    <w:rsid w:val="00654E4B"/>
    <w:rsid w:val="00661610"/>
    <w:rsid w:val="006E3A61"/>
    <w:rsid w:val="00706BEB"/>
    <w:rsid w:val="00724582"/>
    <w:rsid w:val="0072512D"/>
    <w:rsid w:val="007344FB"/>
    <w:rsid w:val="00774772"/>
    <w:rsid w:val="007A760A"/>
    <w:rsid w:val="007C2DC7"/>
    <w:rsid w:val="00854350"/>
    <w:rsid w:val="00882708"/>
    <w:rsid w:val="00887C2B"/>
    <w:rsid w:val="008A4A52"/>
    <w:rsid w:val="008B6E54"/>
    <w:rsid w:val="00906A8E"/>
    <w:rsid w:val="00916240"/>
    <w:rsid w:val="00937B9D"/>
    <w:rsid w:val="00937FB7"/>
    <w:rsid w:val="009412FA"/>
    <w:rsid w:val="0095112D"/>
    <w:rsid w:val="00993020"/>
    <w:rsid w:val="009B1398"/>
    <w:rsid w:val="00A01246"/>
    <w:rsid w:val="00A06863"/>
    <w:rsid w:val="00A348B2"/>
    <w:rsid w:val="00A34A4F"/>
    <w:rsid w:val="00A519F4"/>
    <w:rsid w:val="00A9272A"/>
    <w:rsid w:val="00A963D9"/>
    <w:rsid w:val="00AF1F0A"/>
    <w:rsid w:val="00B11136"/>
    <w:rsid w:val="00B60584"/>
    <w:rsid w:val="00BC2624"/>
    <w:rsid w:val="00BD0040"/>
    <w:rsid w:val="00BD16F3"/>
    <w:rsid w:val="00C17D42"/>
    <w:rsid w:val="00C35EDB"/>
    <w:rsid w:val="00C43DAB"/>
    <w:rsid w:val="00C53C60"/>
    <w:rsid w:val="00C954C7"/>
    <w:rsid w:val="00CD1160"/>
    <w:rsid w:val="00CE0118"/>
    <w:rsid w:val="00D024A3"/>
    <w:rsid w:val="00D23EE3"/>
    <w:rsid w:val="00D959DB"/>
    <w:rsid w:val="00DA518E"/>
    <w:rsid w:val="00E079FC"/>
    <w:rsid w:val="00E128D5"/>
    <w:rsid w:val="00E26651"/>
    <w:rsid w:val="00E27120"/>
    <w:rsid w:val="00E276BF"/>
    <w:rsid w:val="00E366B0"/>
    <w:rsid w:val="00E36BAC"/>
    <w:rsid w:val="00E91ACE"/>
    <w:rsid w:val="00E9671B"/>
    <w:rsid w:val="00EA1F83"/>
    <w:rsid w:val="00EA5DE8"/>
    <w:rsid w:val="00EB2059"/>
    <w:rsid w:val="00EB5416"/>
    <w:rsid w:val="00ED19F6"/>
    <w:rsid w:val="00F1410C"/>
    <w:rsid w:val="00F643DA"/>
    <w:rsid w:val="00FA552C"/>
    <w:rsid w:val="00FB7F6C"/>
    <w:rsid w:val="00FD4D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58E0"/>
  <w15:docId w15:val="{42563C2A-4739-42C5-921A-F1D92D12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qFormat/>
    <w:rsid w:val="00C35E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Titre1"/>
    <w:next w:val="Normal"/>
    <w:link w:val="Titre2Car"/>
    <w:semiHidden/>
    <w:unhideWhenUsed/>
    <w:qFormat/>
    <w:rsid w:val="00A01246"/>
    <w:pPr>
      <w:keepNext/>
      <w:spacing w:before="360" w:beforeAutospacing="0" w:after="120" w:afterAutospacing="0"/>
      <w:ind w:left="624" w:hanging="624"/>
      <w:outlineLvl w:val="1"/>
    </w:pPr>
    <w:rPr>
      <w:rFonts w:ascii="Arial" w:hAnsi="Arial"/>
      <w:b w:val="0"/>
      <w:bCs w:val="0"/>
      <w:kern w:val="0"/>
      <w:sz w:val="32"/>
      <w:szCs w:val="24"/>
    </w:rPr>
  </w:style>
  <w:style w:type="paragraph" w:styleId="Titre3">
    <w:name w:val="heading 3"/>
    <w:basedOn w:val="Titre2"/>
    <w:next w:val="Normal"/>
    <w:link w:val="Titre3Car"/>
    <w:semiHidden/>
    <w:unhideWhenUsed/>
    <w:qFormat/>
    <w:rsid w:val="00A01246"/>
    <w:pPr>
      <w:ind w:left="680" w:hanging="680"/>
      <w:outlineLvl w:val="2"/>
    </w:pPr>
    <w:rPr>
      <w:b/>
      <w:sz w:val="24"/>
    </w:rPr>
  </w:style>
  <w:style w:type="paragraph" w:styleId="Titre4">
    <w:name w:val="heading 4"/>
    <w:basedOn w:val="Titre3"/>
    <w:next w:val="Normal"/>
    <w:link w:val="Titre4Car"/>
    <w:semiHidden/>
    <w:unhideWhenUsed/>
    <w:qFormat/>
    <w:rsid w:val="00A01246"/>
    <w:pPr>
      <w:spacing w:before="240"/>
      <w:ind w:left="794" w:hanging="794"/>
      <w:outlineLvl w:val="3"/>
    </w:pPr>
    <w:rPr>
      <w:b w:val="0"/>
      <w:sz w:val="22"/>
    </w:rPr>
  </w:style>
  <w:style w:type="paragraph" w:styleId="Titre5">
    <w:name w:val="heading 5"/>
    <w:basedOn w:val="Titre4"/>
    <w:link w:val="Titre5Car"/>
    <w:semiHidden/>
    <w:unhideWhenUsed/>
    <w:qFormat/>
    <w:rsid w:val="00A01246"/>
    <w:pPr>
      <w:ind w:left="0" w:firstLine="0"/>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A61"/>
    <w:pPr>
      <w:ind w:left="720"/>
      <w:contextualSpacing/>
    </w:pPr>
  </w:style>
  <w:style w:type="character" w:styleId="Lienhypertexte">
    <w:name w:val="Hyperlink"/>
    <w:basedOn w:val="Policepardfaut"/>
    <w:unhideWhenUsed/>
    <w:rsid w:val="002F49E6"/>
    <w:rPr>
      <w:color w:val="0000FF" w:themeColor="hyperlink"/>
      <w:u w:val="single"/>
    </w:rPr>
  </w:style>
  <w:style w:type="paragraph" w:styleId="Textedebulles">
    <w:name w:val="Balloon Text"/>
    <w:basedOn w:val="Normal"/>
    <w:link w:val="TextedebullesCar"/>
    <w:semiHidden/>
    <w:unhideWhenUsed/>
    <w:rsid w:val="001403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140301"/>
    <w:rPr>
      <w:rFonts w:ascii="Tahoma" w:hAnsi="Tahoma" w:cs="Tahoma"/>
      <w:sz w:val="16"/>
      <w:szCs w:val="16"/>
    </w:rPr>
  </w:style>
  <w:style w:type="character" w:styleId="Marquedecommentaire">
    <w:name w:val="annotation reference"/>
    <w:basedOn w:val="Policepardfaut"/>
    <w:uiPriority w:val="99"/>
    <w:semiHidden/>
    <w:unhideWhenUsed/>
    <w:rsid w:val="00E9671B"/>
    <w:rPr>
      <w:sz w:val="16"/>
      <w:szCs w:val="16"/>
    </w:rPr>
  </w:style>
  <w:style w:type="paragraph" w:styleId="Commentaire">
    <w:name w:val="annotation text"/>
    <w:basedOn w:val="Normal"/>
    <w:link w:val="CommentaireCar"/>
    <w:uiPriority w:val="99"/>
    <w:semiHidden/>
    <w:unhideWhenUsed/>
    <w:rsid w:val="00E9671B"/>
    <w:pPr>
      <w:spacing w:line="240" w:lineRule="auto"/>
    </w:pPr>
    <w:rPr>
      <w:sz w:val="20"/>
      <w:szCs w:val="20"/>
    </w:rPr>
  </w:style>
  <w:style w:type="character" w:customStyle="1" w:styleId="CommentaireCar">
    <w:name w:val="Commentaire Car"/>
    <w:basedOn w:val="Policepardfaut"/>
    <w:link w:val="Commentaire"/>
    <w:uiPriority w:val="99"/>
    <w:semiHidden/>
    <w:rsid w:val="00E9671B"/>
    <w:rPr>
      <w:sz w:val="20"/>
      <w:szCs w:val="20"/>
    </w:rPr>
  </w:style>
  <w:style w:type="paragraph" w:styleId="Objetducommentaire">
    <w:name w:val="annotation subject"/>
    <w:basedOn w:val="Commentaire"/>
    <w:next w:val="Commentaire"/>
    <w:link w:val="ObjetducommentaireCar"/>
    <w:uiPriority w:val="99"/>
    <w:semiHidden/>
    <w:unhideWhenUsed/>
    <w:rsid w:val="00E9671B"/>
    <w:rPr>
      <w:b/>
      <w:bCs/>
    </w:rPr>
  </w:style>
  <w:style w:type="character" w:customStyle="1" w:styleId="ObjetducommentaireCar">
    <w:name w:val="Objet du commentaire Car"/>
    <w:basedOn w:val="CommentaireCar"/>
    <w:link w:val="Objetducommentaire"/>
    <w:uiPriority w:val="99"/>
    <w:semiHidden/>
    <w:rsid w:val="00E9671B"/>
    <w:rPr>
      <w:b/>
      <w:bCs/>
      <w:sz w:val="20"/>
      <w:szCs w:val="20"/>
    </w:rPr>
  </w:style>
  <w:style w:type="character" w:customStyle="1" w:styleId="Titre1Car">
    <w:name w:val="Titre 1 Car"/>
    <w:basedOn w:val="Policepardfaut"/>
    <w:link w:val="Titre1"/>
    <w:rsid w:val="00C35ED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semiHidden/>
    <w:rsid w:val="00A01246"/>
    <w:rPr>
      <w:rFonts w:ascii="Arial" w:eastAsia="Times New Roman" w:hAnsi="Arial" w:cs="Times New Roman"/>
      <w:sz w:val="32"/>
      <w:szCs w:val="24"/>
      <w:lang w:eastAsia="fr-FR"/>
    </w:rPr>
  </w:style>
  <w:style w:type="character" w:customStyle="1" w:styleId="Titre3Car">
    <w:name w:val="Titre 3 Car"/>
    <w:basedOn w:val="Policepardfaut"/>
    <w:link w:val="Titre3"/>
    <w:semiHidden/>
    <w:rsid w:val="00A01246"/>
    <w:rPr>
      <w:rFonts w:ascii="Arial" w:eastAsia="Times New Roman" w:hAnsi="Arial" w:cs="Times New Roman"/>
      <w:b/>
      <w:sz w:val="24"/>
      <w:szCs w:val="24"/>
      <w:lang w:eastAsia="fr-FR"/>
    </w:rPr>
  </w:style>
  <w:style w:type="character" w:customStyle="1" w:styleId="Titre4Car">
    <w:name w:val="Titre 4 Car"/>
    <w:basedOn w:val="Policepardfaut"/>
    <w:link w:val="Titre4"/>
    <w:semiHidden/>
    <w:rsid w:val="00A01246"/>
    <w:rPr>
      <w:rFonts w:ascii="Arial" w:eastAsia="Times New Roman" w:hAnsi="Arial" w:cs="Times New Roman"/>
      <w:szCs w:val="24"/>
      <w:lang w:eastAsia="fr-FR"/>
    </w:rPr>
  </w:style>
  <w:style w:type="character" w:customStyle="1" w:styleId="Titre5Car">
    <w:name w:val="Titre 5 Car"/>
    <w:basedOn w:val="Policepardfaut"/>
    <w:link w:val="Titre5"/>
    <w:semiHidden/>
    <w:rsid w:val="00A01246"/>
    <w:rPr>
      <w:rFonts w:ascii="Times New Roman" w:eastAsia="Times New Roman" w:hAnsi="Times New Roman" w:cs="Times New Roman"/>
      <w:b/>
      <w:i/>
      <w:szCs w:val="24"/>
      <w:lang w:eastAsia="fr-FR"/>
    </w:rPr>
  </w:style>
  <w:style w:type="numbering" w:customStyle="1" w:styleId="Aucuneliste1">
    <w:name w:val="Aucune liste1"/>
    <w:next w:val="Aucuneliste"/>
    <w:uiPriority w:val="99"/>
    <w:semiHidden/>
    <w:unhideWhenUsed/>
    <w:rsid w:val="00A01246"/>
  </w:style>
  <w:style w:type="paragraph" w:customStyle="1" w:styleId="msonormal0">
    <w:name w:val="msonormal"/>
    <w:basedOn w:val="Normal"/>
    <w:rsid w:val="00A012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nhideWhenUsed/>
    <w:rsid w:val="00A01246"/>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rsid w:val="00A01246"/>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A01246"/>
    <w:pPr>
      <w:pBdr>
        <w:bottom w:val="single" w:sz="6" w:space="2" w:color="auto"/>
      </w:pBdr>
      <w:tabs>
        <w:tab w:val="right" w:pos="8222"/>
      </w:tabs>
      <w:spacing w:after="0" w:line="240" w:lineRule="auto"/>
    </w:pPr>
    <w:rPr>
      <w:rFonts w:ascii="Times New Roman" w:eastAsia="Times New Roman" w:hAnsi="Times New Roman" w:cs="Times New Roman"/>
      <w:sz w:val="18"/>
      <w:szCs w:val="24"/>
      <w:lang w:eastAsia="fr-FR"/>
    </w:rPr>
  </w:style>
  <w:style w:type="character" w:customStyle="1" w:styleId="En-tteCar">
    <w:name w:val="En-tête Car"/>
    <w:basedOn w:val="Policepardfaut"/>
    <w:link w:val="En-tte"/>
    <w:uiPriority w:val="99"/>
    <w:rsid w:val="00A01246"/>
    <w:rPr>
      <w:rFonts w:ascii="Times New Roman" w:eastAsia="Times New Roman" w:hAnsi="Times New Roman" w:cs="Times New Roman"/>
      <w:sz w:val="18"/>
      <w:szCs w:val="24"/>
      <w:lang w:eastAsia="fr-FR"/>
    </w:rPr>
  </w:style>
  <w:style w:type="character" w:customStyle="1" w:styleId="PieddepageCar">
    <w:name w:val="Pied de page Car"/>
    <w:basedOn w:val="Policepardfaut"/>
    <w:link w:val="Pieddepage"/>
    <w:uiPriority w:val="99"/>
    <w:rsid w:val="00A01246"/>
    <w:rPr>
      <w:rFonts w:ascii="Arial" w:eastAsia="Times New Roman" w:hAnsi="Arial" w:cs="Times New Roman"/>
      <w:sz w:val="18"/>
      <w:szCs w:val="24"/>
      <w:lang w:eastAsia="fr-FR"/>
    </w:rPr>
  </w:style>
  <w:style w:type="paragraph" w:styleId="Pieddepage">
    <w:name w:val="footer"/>
    <w:basedOn w:val="Normal"/>
    <w:link w:val="PieddepageCar"/>
    <w:uiPriority w:val="99"/>
    <w:unhideWhenUsed/>
    <w:rsid w:val="00A01246"/>
    <w:pPr>
      <w:pBdr>
        <w:top w:val="single" w:sz="6" w:space="2" w:color="auto"/>
      </w:pBdr>
      <w:tabs>
        <w:tab w:val="right" w:pos="8222"/>
      </w:tabs>
      <w:spacing w:after="0" w:line="240" w:lineRule="auto"/>
    </w:pPr>
    <w:rPr>
      <w:rFonts w:ascii="Arial" w:eastAsia="Times New Roman" w:hAnsi="Arial" w:cs="Times New Roman"/>
      <w:sz w:val="18"/>
      <w:szCs w:val="24"/>
      <w:lang w:eastAsia="fr-FR"/>
    </w:rPr>
  </w:style>
  <w:style w:type="character" w:customStyle="1" w:styleId="PieddepageCar1">
    <w:name w:val="Pied de page Car1"/>
    <w:basedOn w:val="Policepardfaut"/>
    <w:uiPriority w:val="99"/>
    <w:semiHidden/>
    <w:rsid w:val="00A01246"/>
  </w:style>
  <w:style w:type="paragraph" w:styleId="Titre">
    <w:name w:val="Title"/>
    <w:basedOn w:val="Normal"/>
    <w:next w:val="Normal"/>
    <w:link w:val="TitreCar"/>
    <w:autoRedefine/>
    <w:qFormat/>
    <w:rsid w:val="00A01246"/>
    <w:pPr>
      <w:pBdr>
        <w:bottom w:val="single" w:sz="8" w:space="4" w:color="4F81BD"/>
      </w:pBdr>
      <w:spacing w:after="300" w:line="240" w:lineRule="auto"/>
      <w:contextualSpacing/>
    </w:pPr>
    <w:rPr>
      <w:rFonts w:ascii="Arial" w:eastAsia="Times New Roman" w:hAnsi="Arial" w:cs="Times New Roman"/>
      <w:color w:val="17365D"/>
      <w:spacing w:val="5"/>
      <w:kern w:val="28"/>
      <w:sz w:val="52"/>
      <w:szCs w:val="52"/>
      <w:lang w:eastAsia="fr-FR"/>
    </w:rPr>
  </w:style>
  <w:style w:type="character" w:customStyle="1" w:styleId="TitreCar">
    <w:name w:val="Titre Car"/>
    <w:basedOn w:val="Policepardfaut"/>
    <w:link w:val="Titre"/>
    <w:rsid w:val="00A01246"/>
    <w:rPr>
      <w:rFonts w:ascii="Arial" w:eastAsia="Times New Roman" w:hAnsi="Arial" w:cs="Times New Roman"/>
      <w:color w:val="17365D"/>
      <w:spacing w:val="5"/>
      <w:kern w:val="28"/>
      <w:sz w:val="52"/>
      <w:szCs w:val="52"/>
      <w:lang w:eastAsia="fr-FR"/>
    </w:rPr>
  </w:style>
  <w:style w:type="paragraph" w:styleId="Corpsdetexte">
    <w:name w:val="Body Text"/>
    <w:basedOn w:val="Normal"/>
    <w:link w:val="CorpsdetexteCar"/>
    <w:semiHidden/>
    <w:unhideWhenUsed/>
    <w:rsid w:val="00A01246"/>
    <w:pPr>
      <w:tabs>
        <w:tab w:val="left" w:pos="426"/>
      </w:tabs>
      <w:spacing w:after="0" w:line="240" w:lineRule="auto"/>
      <w:ind w:right="-1"/>
      <w:jc w:val="both"/>
    </w:pPr>
    <w:rPr>
      <w:rFonts w:ascii="Tms Rmn" w:eastAsia="Times New Roman" w:hAnsi="Tms Rmn" w:cs="Times New Roman"/>
      <w:sz w:val="20"/>
      <w:szCs w:val="20"/>
      <w:lang w:eastAsia="fr-FR"/>
    </w:rPr>
  </w:style>
  <w:style w:type="character" w:customStyle="1" w:styleId="CorpsdetexteCar">
    <w:name w:val="Corps de texte Car"/>
    <w:basedOn w:val="Policepardfaut"/>
    <w:link w:val="Corpsdetexte"/>
    <w:semiHidden/>
    <w:rsid w:val="00A01246"/>
    <w:rPr>
      <w:rFonts w:ascii="Tms Rmn" w:eastAsia="Times New Roman" w:hAnsi="Tms Rmn" w:cs="Times New Roman"/>
      <w:sz w:val="20"/>
      <w:szCs w:val="20"/>
      <w:lang w:eastAsia="fr-FR"/>
    </w:rPr>
  </w:style>
  <w:style w:type="paragraph" w:styleId="Corpsdetexte3">
    <w:name w:val="Body Text 3"/>
    <w:basedOn w:val="Normal"/>
    <w:link w:val="Corpsdetexte3Car"/>
    <w:semiHidden/>
    <w:unhideWhenUsed/>
    <w:rsid w:val="00A01246"/>
    <w:pPr>
      <w:tabs>
        <w:tab w:val="left" w:pos="5671"/>
      </w:tabs>
      <w:spacing w:after="0" w:line="240" w:lineRule="auto"/>
      <w:jc w:val="both"/>
    </w:pPr>
    <w:rPr>
      <w:rFonts w:ascii="Tms Rmn" w:eastAsia="Times New Roman" w:hAnsi="Tms Rmn" w:cs="Times New Roman"/>
      <w:sz w:val="20"/>
      <w:szCs w:val="20"/>
      <w:lang w:eastAsia="fr-FR"/>
    </w:rPr>
  </w:style>
  <w:style w:type="character" w:customStyle="1" w:styleId="Corpsdetexte3Car">
    <w:name w:val="Corps de texte 3 Car"/>
    <w:basedOn w:val="Policepardfaut"/>
    <w:link w:val="Corpsdetexte3"/>
    <w:semiHidden/>
    <w:rsid w:val="00A01246"/>
    <w:rPr>
      <w:rFonts w:ascii="Tms Rmn" w:eastAsia="Times New Roman" w:hAnsi="Tms Rmn" w:cs="Times New Roman"/>
      <w:sz w:val="20"/>
      <w:szCs w:val="20"/>
      <w:lang w:eastAsia="fr-FR"/>
    </w:rPr>
  </w:style>
  <w:style w:type="paragraph" w:customStyle="1" w:styleId="enumtiret">
    <w:name w:val="enumtiret"/>
    <w:basedOn w:val="Normal"/>
    <w:rsid w:val="00A01246"/>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paragraph" w:customStyle="1" w:styleId="Titrenote4">
    <w:name w:val="Titre note 4"/>
    <w:basedOn w:val="Titre4"/>
    <w:next w:val="Normal"/>
    <w:autoRedefine/>
    <w:rsid w:val="00A01246"/>
    <w:pPr>
      <w:keepNext w:val="0"/>
      <w:numPr>
        <w:numId w:val="4"/>
      </w:numPr>
      <w:tabs>
        <w:tab w:val="left" w:pos="284"/>
      </w:tabs>
      <w:spacing w:before="60" w:after="60"/>
      <w:ind w:right="210"/>
      <w:jc w:val="both"/>
      <w:outlineLvl w:val="9"/>
    </w:pPr>
    <w:rPr>
      <w:rFonts w:cs="Arial"/>
      <w:sz w:val="20"/>
      <w:szCs w:val="20"/>
    </w:rPr>
  </w:style>
  <w:style w:type="paragraph" w:customStyle="1" w:styleId="Texte">
    <w:name w:val="Texte"/>
    <w:basedOn w:val="Normal"/>
    <w:rsid w:val="00A01246"/>
    <w:pPr>
      <w:spacing w:after="0" w:line="240" w:lineRule="auto"/>
      <w:jc w:val="both"/>
    </w:pPr>
    <w:rPr>
      <w:rFonts w:ascii="Times New Roman" w:eastAsia="Times New Roman" w:hAnsi="Times New Roman" w:cs="Times New Roman"/>
      <w:szCs w:val="20"/>
      <w:lang w:eastAsia="fr-FR"/>
    </w:rPr>
  </w:style>
  <w:style w:type="paragraph" w:customStyle="1" w:styleId="dossiertype1">
    <w:name w:val="dossier type 1"/>
    <w:basedOn w:val="Normal"/>
    <w:rsid w:val="00A01246"/>
    <w:pPr>
      <w:numPr>
        <w:numId w:val="5"/>
      </w:numPr>
      <w:spacing w:after="0" w:line="240" w:lineRule="auto"/>
      <w:jc w:val="both"/>
    </w:pPr>
    <w:rPr>
      <w:rFonts w:ascii="Times New Roman" w:eastAsia="Times New Roman" w:hAnsi="Times New Roman" w:cs="Times New Roman"/>
      <w:szCs w:val="20"/>
      <w:lang w:eastAsia="fr-FR"/>
    </w:rPr>
  </w:style>
  <w:style w:type="paragraph" w:customStyle="1" w:styleId="dossiertype2">
    <w:name w:val="dossier type 2"/>
    <w:basedOn w:val="Normal"/>
    <w:rsid w:val="00A01246"/>
    <w:pPr>
      <w:tabs>
        <w:tab w:val="num" w:pos="1440"/>
      </w:tabs>
      <w:spacing w:after="0" w:line="240" w:lineRule="auto"/>
      <w:ind w:left="1440" w:hanging="360"/>
      <w:jc w:val="both"/>
    </w:pPr>
    <w:rPr>
      <w:rFonts w:ascii="Times New Roman" w:eastAsia="Times New Roman" w:hAnsi="Times New Roman" w:cs="Times New Roman"/>
      <w:szCs w:val="20"/>
      <w:lang w:eastAsia="fr-FR"/>
    </w:rPr>
  </w:style>
  <w:style w:type="paragraph" w:customStyle="1" w:styleId="encart">
    <w:name w:val="encart"/>
    <w:basedOn w:val="Normal"/>
    <w:rsid w:val="00A01246"/>
    <w:pPr>
      <w:shd w:val="solid" w:color="FFFF00" w:fill="auto"/>
      <w:spacing w:after="0" w:line="240" w:lineRule="auto"/>
      <w:ind w:left="227" w:right="227"/>
    </w:pPr>
    <w:rPr>
      <w:rFonts w:ascii="Arial" w:eastAsia="Times New Roman" w:hAnsi="Arial" w:cs="Times New Roman"/>
      <w:color w:val="0000FF"/>
      <w:sz w:val="24"/>
      <w:szCs w:val="20"/>
      <w:lang w:eastAsia="fr-FR"/>
    </w:rPr>
  </w:style>
  <w:style w:type="character" w:styleId="Appelnotedebasdep">
    <w:name w:val="footnote reference"/>
    <w:semiHidden/>
    <w:unhideWhenUsed/>
    <w:rsid w:val="00A01246"/>
    <w:rPr>
      <w:rFonts w:ascii="Times New Roman" w:hAnsi="Times New Roman" w:cs="Times New Roman" w:hint="default"/>
      <w:position w:val="6"/>
      <w:sz w:val="12"/>
      <w:bdr w:val="none" w:sz="0" w:space="0" w:color="auto" w:frame="1"/>
    </w:rPr>
  </w:style>
  <w:style w:type="paragraph" w:styleId="Rvision">
    <w:name w:val="Revision"/>
    <w:hidden/>
    <w:uiPriority w:val="99"/>
    <w:semiHidden/>
    <w:rsid w:val="00A01246"/>
    <w:pPr>
      <w:spacing w:after="0"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91A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200299">
      <w:bodyDiv w:val="1"/>
      <w:marLeft w:val="0"/>
      <w:marRight w:val="0"/>
      <w:marTop w:val="0"/>
      <w:marBottom w:val="0"/>
      <w:divBdr>
        <w:top w:val="none" w:sz="0" w:space="0" w:color="auto"/>
        <w:left w:val="none" w:sz="0" w:space="0" w:color="auto"/>
        <w:bottom w:val="none" w:sz="0" w:space="0" w:color="auto"/>
        <w:right w:val="none" w:sz="0" w:space="0" w:color="auto"/>
      </w:divBdr>
    </w:div>
    <w:div w:id="1205949848">
      <w:bodyDiv w:val="1"/>
      <w:marLeft w:val="0"/>
      <w:marRight w:val="0"/>
      <w:marTop w:val="0"/>
      <w:marBottom w:val="0"/>
      <w:divBdr>
        <w:top w:val="none" w:sz="0" w:space="0" w:color="auto"/>
        <w:left w:val="none" w:sz="0" w:space="0" w:color="auto"/>
        <w:bottom w:val="none" w:sz="0" w:space="0" w:color="auto"/>
        <w:right w:val="none" w:sz="0" w:space="0" w:color="auto"/>
      </w:divBdr>
    </w:div>
    <w:div w:id="1312641535">
      <w:bodyDiv w:val="1"/>
      <w:marLeft w:val="0"/>
      <w:marRight w:val="0"/>
      <w:marTop w:val="0"/>
      <w:marBottom w:val="0"/>
      <w:divBdr>
        <w:top w:val="none" w:sz="0" w:space="0" w:color="auto"/>
        <w:left w:val="none" w:sz="0" w:space="0" w:color="auto"/>
        <w:bottom w:val="none" w:sz="0" w:space="0" w:color="auto"/>
        <w:right w:val="none" w:sz="0" w:space="0" w:color="auto"/>
      </w:divBdr>
    </w:div>
    <w:div w:id="1559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1038-IL-UT@banque-franc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785-SECRETARIAT-DIRECTION-UT@acpr.banque-franc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pr-autorisations.banque-franc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nil.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cpr.banque-france.fr/page-sommaire/cooperation-et-aspects-transversa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DA90B-E65D-471C-A963-88396448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7115</Words>
  <Characters>39137</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V849270</dc:creator>
  <cp:lastModifiedBy>LEITE Mariam (UA 2782)</cp:lastModifiedBy>
  <cp:revision>3</cp:revision>
  <cp:lastPrinted>2021-12-01T14:36:00Z</cp:lastPrinted>
  <dcterms:created xsi:type="dcterms:W3CDTF">2022-02-01T11:09:00Z</dcterms:created>
  <dcterms:modified xsi:type="dcterms:W3CDTF">2022-02-01T11:10:00Z</dcterms:modified>
</cp:coreProperties>
</file>