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BA" w:rsidRPr="007C44BA" w:rsidRDefault="007C44BA" w:rsidP="007C44BA">
      <w:pPr>
        <w:jc w:val="right"/>
        <w:rPr>
          <w:rFonts w:ascii="Times New Roman" w:hAnsi="Times New Roman" w:cs="Times New Roman"/>
          <w:i/>
        </w:rPr>
      </w:pPr>
      <w:r w:rsidRPr="007C44BA">
        <w:rPr>
          <w:rFonts w:ascii="Times New Roman" w:hAnsi="Times New Roman" w:cs="Times New Roman"/>
          <w:i/>
        </w:rPr>
        <w:t xml:space="preserve">Annexe </w:t>
      </w:r>
      <w:r w:rsidR="00FB0DF6">
        <w:rPr>
          <w:rFonts w:ascii="Times New Roman" w:hAnsi="Times New Roman" w:cs="Times New Roman"/>
          <w:i/>
        </w:rPr>
        <w:t>2</w:t>
      </w:r>
      <w:bookmarkStart w:id="0" w:name="_GoBack"/>
      <w:bookmarkEnd w:id="0"/>
      <w:r w:rsidRPr="007C44BA">
        <w:rPr>
          <w:rFonts w:ascii="Times New Roman" w:hAnsi="Times New Roman" w:cs="Times New Roman"/>
          <w:i/>
        </w:rPr>
        <w:t xml:space="preserve"> de l’instruction n° 2013-I-15 en date du 12 novembre 2013 relative au suivi des flux sur les contrats d’assurance-vie modifiée par l’Instruction n° 2017-I-18 en date du 12 octobre 2017</w:t>
      </w:r>
    </w:p>
    <w:p w:rsidR="00B96F2A" w:rsidRDefault="00B96F2A" w:rsidP="00B96F2A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B96F2A" w:rsidRDefault="00B96F2A" w:rsidP="00B96F2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Définition des variables</w:t>
      </w:r>
    </w:p>
    <w:p w:rsidR="00B96F2A" w:rsidRDefault="00B96F2A" w:rsidP="00B96F2A">
      <w:pPr>
        <w:tabs>
          <w:tab w:val="left" w:pos="774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fr-FR"/>
        </w:rPr>
        <w:tab/>
      </w:r>
    </w:p>
    <w:p w:rsidR="00B96F2A" w:rsidRDefault="00B96F2A" w:rsidP="00B96F2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Cs w:val="20"/>
          <w:lang w:eastAsia="fr-FR"/>
        </w:rPr>
      </w:pPr>
    </w:p>
    <w:p w:rsidR="00B96F2A" w:rsidRDefault="00B96F2A" w:rsidP="00B96F2A">
      <w:pPr>
        <w:numPr>
          <w:ilvl w:val="0"/>
          <w:numId w:val="1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Variables ayant pour référence les annexes aux </w:t>
      </w:r>
      <w:r>
        <w:rPr>
          <w:rFonts w:ascii="TimesNewRomanPS-BoldMT" w:eastAsia="Calibri" w:hAnsi="TimesNewRomanPS-BoldMT" w:cs="TimesNewRomanPS-BoldMT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Instructions ACPR relatives aux documents prudentiels annuels à communiquer par les organismes assujettis</w:t>
      </w:r>
    </w:p>
    <w:p w:rsidR="00B96F2A" w:rsidRDefault="00B96F2A" w:rsidP="00B96F2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B96F2A" w:rsidRDefault="00B96F2A" w:rsidP="00B96F2A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« Primes »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reprendre la définition de la ligne R0050 « Primes nettes » de l’état </w:t>
      </w:r>
      <w:r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FR.13.01 des États Nationaux Spécifiques.</w:t>
      </w:r>
    </w:p>
    <w:p w:rsidR="00B96F2A" w:rsidRDefault="00B96F2A" w:rsidP="00B96F2A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6F2A" w:rsidRDefault="00B96F2A" w:rsidP="00B96F2A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« Prestations »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somme des lignes </w:t>
      </w:r>
      <w:r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R0060, R0070 et R0080 de l’état</w:t>
      </w:r>
      <w:r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FR.13.01 des États Nationaux Spécifiques.</w:t>
      </w:r>
    </w:p>
    <w:p w:rsidR="00B96F2A" w:rsidRDefault="00B96F2A" w:rsidP="00B96F2A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6F2A" w:rsidRDefault="00B96F2A" w:rsidP="00B96F2A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«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dont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rachats 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reprendre la définition de la ligne  R0080 de l’état </w:t>
      </w:r>
      <w:r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FR.13.01 des États Nationaux Spécifiques.</w:t>
      </w:r>
    </w:p>
    <w:p w:rsidR="00B96F2A" w:rsidRDefault="00B96F2A" w:rsidP="00B96F2A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6F2A" w:rsidRDefault="00B96F2A" w:rsidP="00B96F2A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« Provisions 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chiffre de la ligne </w:t>
      </w:r>
      <w:r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R0160 « provisions d’assurance vie à la clôture de l’exercice » de l’état FR.13.01 des États Nationaux Spécifiques.</w:t>
      </w:r>
    </w:p>
    <w:p w:rsidR="00B96F2A" w:rsidRDefault="00B96F2A" w:rsidP="00B96F2A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6F2A" w:rsidRDefault="00B96F2A" w:rsidP="00B96F2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B96F2A" w:rsidRDefault="00B96F2A" w:rsidP="00B96F2A">
      <w:pPr>
        <w:numPr>
          <w:ilvl w:val="0"/>
          <w:numId w:val="1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Autres variables</w:t>
      </w:r>
    </w:p>
    <w:p w:rsidR="00B96F2A" w:rsidRDefault="00B96F2A" w:rsidP="00B96F2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B96F2A" w:rsidRDefault="00B96F2A" w:rsidP="00B96F2A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« Arbitrages nets des unités de compte vers euros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» : Différence entre les arbitrages des supports en UC vers les supports en euros rachetables et les arbitrages des supports en euros rachetables vers les supports en UC.</w:t>
      </w:r>
    </w:p>
    <w:p w:rsidR="00B96F2A" w:rsidRDefault="00B96F2A" w:rsidP="00B96F2A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6F2A" w:rsidRDefault="00B96F2A" w:rsidP="00B96F2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7B7E" w:rsidRDefault="00717B7E"/>
    <w:sectPr w:rsidR="0071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04D0"/>
    <w:multiLevelType w:val="hybridMultilevel"/>
    <w:tmpl w:val="34564A8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6D"/>
    <w:rsid w:val="002820BF"/>
    <w:rsid w:val="003B691B"/>
    <w:rsid w:val="004C2C5F"/>
    <w:rsid w:val="005D346D"/>
    <w:rsid w:val="00612CE0"/>
    <w:rsid w:val="00717B7E"/>
    <w:rsid w:val="007843ED"/>
    <w:rsid w:val="007C44BA"/>
    <w:rsid w:val="00891E5C"/>
    <w:rsid w:val="00A408F0"/>
    <w:rsid w:val="00B96F2A"/>
    <w:rsid w:val="00BE527C"/>
    <w:rsid w:val="00C50FBC"/>
    <w:rsid w:val="00EC7012"/>
    <w:rsid w:val="00EE3823"/>
    <w:rsid w:val="00F07413"/>
    <w:rsid w:val="00F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48DC010E.dotm</Template>
  <TotalTime>2</TotalTime>
  <Pages>1</Pages>
  <Words>173</Words>
  <Characters>956</Characters>
  <Application>Microsoft Office Word</Application>
  <DocSecurity>0</DocSecurity>
  <Lines>7</Lines>
  <Paragraphs>2</Paragraphs>
  <ScaleCrop>false</ScaleCrop>
  <Company>Banque de France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ACPR</dc:creator>
  <cp:keywords/>
  <dc:description/>
  <cp:lastModifiedBy>Camille RIESI</cp:lastModifiedBy>
  <cp:revision>5</cp:revision>
  <dcterms:created xsi:type="dcterms:W3CDTF">2017-10-13T09:50:00Z</dcterms:created>
  <dcterms:modified xsi:type="dcterms:W3CDTF">2018-06-27T15:42:00Z</dcterms:modified>
</cp:coreProperties>
</file>