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0EB07" w14:textId="77777777" w:rsidR="007A15AF" w:rsidRDefault="002B2B89" w:rsidP="00C544BA">
      <w:bookmarkStart w:id="0" w:name="_GoBack"/>
      <w:bookmarkEnd w:id="0"/>
      <w:r>
        <w:rPr>
          <w:noProof/>
          <w:color w:val="FFFFFF"/>
        </w:rPr>
        <w:drawing>
          <wp:inline distT="0" distB="0" distL="0" distR="0" wp14:anchorId="273280EF" wp14:editId="578921AC">
            <wp:extent cx="1130400" cy="1008000"/>
            <wp:effectExtent l="0" t="0" r="0" b="1905"/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40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14:paraId="3755369F" w14:textId="77777777"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14:paraId="5B1D4BC0" w14:textId="77777777"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de </w:t>
      </w:r>
      <w:r>
        <w:rPr>
          <w:rFonts w:ascii="Arial" w:hAnsi="Arial" w:cs="Arial"/>
          <w:b/>
          <w:color w:val="003B8E"/>
          <w:sz w:val="32"/>
          <w:szCs w:val="32"/>
        </w:rPr>
        <w:t>suivi des conventions relevant de la branche 26</w:t>
      </w:r>
      <w:r w:rsidR="00F056F6">
        <w:rPr>
          <w:rFonts w:ascii="Arial" w:hAnsi="Arial" w:cs="Arial"/>
          <w:b/>
          <w:color w:val="003B8E"/>
          <w:sz w:val="32"/>
          <w:szCs w:val="32"/>
        </w:rPr>
        <w:t xml:space="preserve"> - FR.26.01</w:t>
      </w:r>
    </w:p>
    <w:p w14:paraId="0DEFE45D" w14:textId="77777777" w:rsidR="002D31CA" w:rsidRDefault="002D31CA" w:rsidP="00C544BA"/>
    <w:p w14:paraId="47186E92" w14:textId="6B941AC5" w:rsidR="000474E4" w:rsidRDefault="000474E4" w:rsidP="00C57F8C">
      <w:r>
        <w:t>Le tableau de l’état FR.26</w:t>
      </w:r>
      <w:r w:rsidR="00320EC3">
        <w:t>.01</w:t>
      </w:r>
      <w:r>
        <w:t xml:space="preserve"> est à renseigner par les organismes d’assurance </w:t>
      </w:r>
      <w:r w:rsidR="00BD3F1E">
        <w:t xml:space="preserve">concernés </w:t>
      </w:r>
      <w:r>
        <w:t xml:space="preserve">en fonction de leur activité en application de </w:t>
      </w:r>
      <w:r w:rsidR="00CE1C90">
        <w:t>l’</w:t>
      </w:r>
      <w:r>
        <w:t xml:space="preserve">instruction </w:t>
      </w:r>
      <w:r w:rsidR="00111665" w:rsidRPr="00111665">
        <w:t>de l’ACPR n°2022-</w:t>
      </w:r>
      <w:r w:rsidR="00111665">
        <w:t>I-12 (anciennement n°2016-I-16)</w:t>
      </w:r>
      <w:r w:rsidR="00111665" w:rsidRPr="00111665">
        <w:t xml:space="preserve"> </w:t>
      </w:r>
      <w:r w:rsidRPr="00706538">
        <w:t>relative</w:t>
      </w:r>
      <w:r>
        <w:t xml:space="preserve"> à la transmission à l’Autorité du contrôle prudentiel et de résolution de documents prudentiels annuels.</w:t>
      </w:r>
      <w:r w:rsidR="00F76098">
        <w:t xml:space="preserve"> </w:t>
      </w:r>
      <w:r w:rsidR="00F76098" w:rsidRPr="00F76098">
        <w:t xml:space="preserve">Les organismes ne relevant pas du régime « Solvabilité II » ne doivent </w:t>
      </w:r>
      <w:r w:rsidR="00F76098">
        <w:t>plus</w:t>
      </w:r>
      <w:r w:rsidR="006F4F85">
        <w:t xml:space="preserve"> le</w:t>
      </w:r>
      <w:r w:rsidR="00F76098" w:rsidRPr="00F76098">
        <w:t xml:space="preserve"> communiquer.</w:t>
      </w:r>
    </w:p>
    <w:p w14:paraId="0F56A604" w14:textId="77777777" w:rsidR="000474E4" w:rsidRDefault="000474E4" w:rsidP="00C57F8C"/>
    <w:p w14:paraId="0A2BAC2A" w14:textId="77777777" w:rsidR="00C57F8C" w:rsidRPr="00775EA8" w:rsidRDefault="000474E4" w:rsidP="00C57F8C">
      <w:r>
        <w:t>L</w:t>
      </w:r>
      <w:r w:rsidR="00C57F8C" w:rsidRPr="00775EA8">
        <w:t xml:space="preserve">es montants </w:t>
      </w:r>
      <w:r>
        <w:t xml:space="preserve">monétaires </w:t>
      </w:r>
      <w:r w:rsidR="00C57F8C" w:rsidRPr="00775EA8">
        <w:t>sont exprimés en</w:t>
      </w:r>
      <w:r w:rsidR="00B132AB">
        <w:t xml:space="preserve"> </w:t>
      </w:r>
      <w:r w:rsidR="00C57F8C" w:rsidRPr="00775EA8">
        <w:t>euros</w:t>
      </w:r>
      <w:r>
        <w:t xml:space="preserve"> pour les organismes relevant des deux instructions (les organismes SII devant communiquer </w:t>
      </w:r>
      <w:r w:rsidR="00BD3F1E">
        <w:t>FR.26</w:t>
      </w:r>
      <w:r w:rsidR="005E76E3">
        <w:t>.01</w:t>
      </w:r>
      <w:r w:rsidR="00BD3F1E">
        <w:t xml:space="preserve"> </w:t>
      </w:r>
      <w:r>
        <w:t>au format XBRL)</w:t>
      </w:r>
      <w:r w:rsidR="00C57F8C" w:rsidRPr="00775EA8">
        <w:t>.</w:t>
      </w:r>
    </w:p>
    <w:p w14:paraId="48789063" w14:textId="77777777" w:rsidR="007D6140" w:rsidRDefault="007D6140" w:rsidP="00D61A70">
      <w:pPr>
        <w:rPr>
          <w:b/>
        </w:rPr>
      </w:pPr>
    </w:p>
    <w:p w14:paraId="54480A98" w14:textId="77777777" w:rsidR="007D6140" w:rsidRPr="002D31CA" w:rsidRDefault="007D6140" w:rsidP="007D6140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2D31CA">
        <w:rPr>
          <w:rFonts w:ascii="Arial" w:hAnsi="Arial" w:cs="Arial"/>
          <w:b/>
          <w:sz w:val="32"/>
          <w:szCs w:val="32"/>
        </w:rPr>
        <w:t>Utilisation de l’état</w:t>
      </w:r>
    </w:p>
    <w:p w14:paraId="6ACB40E2" w14:textId="77777777" w:rsidR="007D6140" w:rsidRDefault="007D6140" w:rsidP="00D61A70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5103"/>
      </w:tblGrid>
      <w:tr w:rsidR="00DE17B3" w:rsidRPr="000A4097" w14:paraId="17AF1B23" w14:textId="77777777" w:rsidTr="00124EEB">
        <w:trPr>
          <w:trHeight w:val="243"/>
        </w:trPr>
        <w:tc>
          <w:tcPr>
            <w:tcW w:w="2376" w:type="dxa"/>
          </w:tcPr>
          <w:p w14:paraId="12850BE0" w14:textId="77777777" w:rsidR="00DE17B3" w:rsidRPr="000A4097" w:rsidRDefault="00DE17B3" w:rsidP="00B406D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1843" w:type="dxa"/>
          </w:tcPr>
          <w:p w14:paraId="152547E6" w14:textId="77777777" w:rsidR="00DE17B3" w:rsidRPr="000A4097" w:rsidRDefault="00DE17B3" w:rsidP="00B132AB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 xml:space="preserve">NUMERO DE </w:t>
            </w:r>
            <w:r w:rsidR="00B132AB">
              <w:rPr>
                <w:b/>
              </w:rPr>
              <w:t>COLONNES</w:t>
            </w:r>
          </w:p>
        </w:tc>
        <w:tc>
          <w:tcPr>
            <w:tcW w:w="5103" w:type="dxa"/>
          </w:tcPr>
          <w:p w14:paraId="52440CE2" w14:textId="77777777" w:rsidR="00DE17B3" w:rsidRPr="000A4097" w:rsidRDefault="00DE17B3" w:rsidP="00F82E11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DEFINITION</w:t>
            </w:r>
            <w:r w:rsidR="001D7CEA">
              <w:rPr>
                <w:b/>
              </w:rPr>
              <w:t xml:space="preserve"> ET FORMULE</w:t>
            </w:r>
          </w:p>
        </w:tc>
      </w:tr>
      <w:tr w:rsidR="0012127E" w:rsidRPr="00774C22" w14:paraId="21FB4B04" w14:textId="77777777" w:rsidTr="00532C03">
        <w:trPr>
          <w:trHeight w:val="1202"/>
        </w:trPr>
        <w:tc>
          <w:tcPr>
            <w:tcW w:w="2376" w:type="dxa"/>
            <w:vAlign w:val="center"/>
          </w:tcPr>
          <w:p w14:paraId="33B0C9CF" w14:textId="77777777" w:rsidR="0012127E" w:rsidRDefault="0012127E" w:rsidP="00532C03">
            <w:pPr>
              <w:snapToGrid w:val="0"/>
              <w:jc w:val="center"/>
            </w:pPr>
          </w:p>
          <w:p w14:paraId="203AD79A" w14:textId="77777777" w:rsidR="0012127E" w:rsidRDefault="0012127E" w:rsidP="00532C03">
            <w:pPr>
              <w:snapToGrid w:val="0"/>
              <w:jc w:val="center"/>
            </w:pPr>
          </w:p>
          <w:p w14:paraId="0C6DFAC7" w14:textId="77777777" w:rsidR="0012127E" w:rsidRPr="00774C22" w:rsidRDefault="0012127E" w:rsidP="00532C03">
            <w:pPr>
              <w:snapToGrid w:val="0"/>
              <w:jc w:val="center"/>
            </w:pPr>
            <w:r w:rsidRPr="00774C22">
              <w:t>Commentaire général</w:t>
            </w:r>
          </w:p>
          <w:p w14:paraId="723A50DF" w14:textId="77777777" w:rsidR="0012127E" w:rsidRPr="00774C22" w:rsidRDefault="0012127E" w:rsidP="00532C03">
            <w:pPr>
              <w:snapToGrid w:val="0"/>
              <w:jc w:val="center"/>
            </w:pPr>
          </w:p>
          <w:p w14:paraId="423D7E23" w14:textId="77777777" w:rsidR="0012127E" w:rsidRPr="00774C22" w:rsidRDefault="0012127E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14:paraId="4C1CD9C2" w14:textId="77777777" w:rsidR="0012127E" w:rsidRPr="00774C22" w:rsidRDefault="0012127E" w:rsidP="0012127E">
            <w:pPr>
              <w:snapToGrid w:val="0"/>
              <w:jc w:val="center"/>
            </w:pPr>
            <w:r w:rsidRPr="00774C22">
              <w:t>N/A</w:t>
            </w:r>
          </w:p>
        </w:tc>
        <w:tc>
          <w:tcPr>
            <w:tcW w:w="5103" w:type="dxa"/>
          </w:tcPr>
          <w:p w14:paraId="09DAC78A" w14:textId="77777777" w:rsidR="0012127E" w:rsidRDefault="0012127E" w:rsidP="00F82E11">
            <w:pPr>
              <w:snapToGrid w:val="0"/>
            </w:pPr>
            <w:r>
              <w:t xml:space="preserve">Cet état a pour vocation de donner des informations relatives aux conventions relevant de la branche 26, cf. articles </w:t>
            </w:r>
            <w:hyperlink r:id="rId9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441</w:t>
              </w:r>
              <w:r w:rsidRPr="00FC44C9">
                <w:rPr>
                  <w:rStyle w:val="Lienhypertexte"/>
                </w:rPr>
                <w:noBreakHyphen/>
                <w:t>6 du code des assurances</w:t>
              </w:r>
            </w:hyperlink>
            <w:r>
              <w:t xml:space="preserve">, </w:t>
            </w:r>
            <w:hyperlink r:id="rId10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932</w:t>
              </w:r>
              <w:r w:rsidRPr="00FC44C9">
                <w:rPr>
                  <w:rStyle w:val="Lienhypertexte"/>
                </w:rPr>
                <w:noBreakHyphen/>
                <w:t>4</w:t>
              </w:r>
              <w:r w:rsidRPr="00FC44C9">
                <w:rPr>
                  <w:rStyle w:val="Lienhypertexte"/>
                </w:rPr>
                <w:noBreakHyphen/>
                <w:t>2 du code de la sécurité sociale</w:t>
              </w:r>
            </w:hyperlink>
            <w:r>
              <w:t xml:space="preserve"> et </w:t>
            </w:r>
            <w:hyperlink r:id="rId11" w:history="1">
              <w:r w:rsidRPr="00FC44C9">
                <w:rPr>
                  <w:rStyle w:val="Lienhypertexte"/>
                </w:rPr>
                <w:t>A</w:t>
              </w:r>
              <w:r w:rsidR="002B7395" w:rsidRPr="00FC44C9">
                <w:rPr>
                  <w:rStyle w:val="Lienhypertexte"/>
                </w:rPr>
                <w:t>.</w:t>
              </w:r>
              <w:r w:rsidRPr="00FC44C9">
                <w:rPr>
                  <w:rStyle w:val="Lienhypertexte"/>
                </w:rPr>
                <w:t> 222</w:t>
              </w:r>
              <w:r w:rsidRPr="00FC44C9">
                <w:rPr>
                  <w:rStyle w:val="Lienhypertexte"/>
                </w:rPr>
                <w:noBreakHyphen/>
                <w:t>2 du code de la mutualité</w:t>
              </w:r>
            </w:hyperlink>
            <w:r>
              <w:t>.</w:t>
            </w:r>
          </w:p>
          <w:p w14:paraId="2925A75E" w14:textId="77777777" w:rsidR="0012127E" w:rsidRDefault="0012127E" w:rsidP="00F82E11">
            <w:pPr>
              <w:snapToGrid w:val="0"/>
            </w:pPr>
          </w:p>
          <w:p w14:paraId="24927766" w14:textId="77777777" w:rsidR="0012127E" w:rsidRPr="00774C22" w:rsidRDefault="0012127E" w:rsidP="00F82E11">
            <w:pPr>
              <w:snapToGrid w:val="0"/>
            </w:pPr>
            <w:r>
              <w:t>Pour chacune des conventions, les données sont renseignées sur une ligne distincte.</w:t>
            </w:r>
          </w:p>
        </w:tc>
      </w:tr>
      <w:tr w:rsidR="00C51634" w:rsidRPr="00774C22" w14:paraId="221F18AC" w14:textId="77777777" w:rsidTr="00C51634">
        <w:trPr>
          <w:trHeight w:val="418"/>
        </w:trPr>
        <w:tc>
          <w:tcPr>
            <w:tcW w:w="2376" w:type="dxa"/>
            <w:vAlign w:val="center"/>
          </w:tcPr>
          <w:p w14:paraId="40798C74" w14:textId="77777777" w:rsidR="00C51634" w:rsidRDefault="00C51634" w:rsidP="00532C03">
            <w:pPr>
              <w:snapToGrid w:val="0"/>
              <w:jc w:val="center"/>
            </w:pPr>
            <w:r>
              <w:t>Identifiant</w:t>
            </w:r>
          </w:p>
        </w:tc>
        <w:tc>
          <w:tcPr>
            <w:tcW w:w="1843" w:type="dxa"/>
            <w:vAlign w:val="center"/>
          </w:tcPr>
          <w:p w14:paraId="120E1A3B" w14:textId="77777777" w:rsidR="00C51634" w:rsidRPr="00774C22" w:rsidRDefault="00C51634" w:rsidP="0012127E">
            <w:pPr>
              <w:snapToGrid w:val="0"/>
              <w:jc w:val="center"/>
            </w:pPr>
            <w:r>
              <w:t>C0010</w:t>
            </w:r>
          </w:p>
        </w:tc>
        <w:tc>
          <w:tcPr>
            <w:tcW w:w="5103" w:type="dxa"/>
          </w:tcPr>
          <w:p w14:paraId="421105FA" w14:textId="77777777" w:rsidR="00C51634" w:rsidRDefault="00CF5C8E" w:rsidP="00CF5C8E">
            <w:pPr>
              <w:snapToGrid w:val="0"/>
            </w:pPr>
            <w:r>
              <w:t>Identifiant technique de la ligne (nombre entier) à rapporter dans la remise. Le remettant doit identifier chaque ligne de manière unique.</w:t>
            </w:r>
          </w:p>
        </w:tc>
      </w:tr>
      <w:tr w:rsidR="00C51634" w:rsidRPr="00774C22" w14:paraId="4884D464" w14:textId="77777777" w:rsidTr="00C51634">
        <w:trPr>
          <w:trHeight w:val="418"/>
        </w:trPr>
        <w:tc>
          <w:tcPr>
            <w:tcW w:w="2376" w:type="dxa"/>
            <w:vAlign w:val="center"/>
          </w:tcPr>
          <w:p w14:paraId="1E023196" w14:textId="77777777" w:rsidR="00C51634" w:rsidRDefault="00C51634" w:rsidP="00532C03">
            <w:pPr>
              <w:snapToGrid w:val="0"/>
              <w:jc w:val="center"/>
            </w:pPr>
            <w:r w:rsidRPr="00C51634">
              <w:t>Dénomination de la convention</w:t>
            </w:r>
          </w:p>
        </w:tc>
        <w:tc>
          <w:tcPr>
            <w:tcW w:w="1843" w:type="dxa"/>
            <w:vAlign w:val="center"/>
          </w:tcPr>
          <w:p w14:paraId="55351CAF" w14:textId="77777777" w:rsidR="00C51634" w:rsidRDefault="00C51634" w:rsidP="0012127E">
            <w:pPr>
              <w:snapToGrid w:val="0"/>
              <w:jc w:val="center"/>
            </w:pPr>
            <w:r>
              <w:t>C0020</w:t>
            </w:r>
          </w:p>
        </w:tc>
        <w:tc>
          <w:tcPr>
            <w:tcW w:w="5103" w:type="dxa"/>
          </w:tcPr>
          <w:p w14:paraId="719A5391" w14:textId="77777777" w:rsidR="00C51634" w:rsidRDefault="00F056F6" w:rsidP="00F82E11">
            <w:pPr>
              <w:snapToGrid w:val="0"/>
            </w:pPr>
            <w:r w:rsidRPr="00C51634">
              <w:t>Dénomination de la convention</w:t>
            </w:r>
            <w:r>
              <w:t xml:space="preserve"> </w:t>
            </w:r>
            <w:r w:rsidRPr="00F056F6">
              <w:t>relevant de la branche 26</w:t>
            </w:r>
          </w:p>
        </w:tc>
      </w:tr>
      <w:tr w:rsidR="0012127E" w:rsidRPr="00AE0FB6" w14:paraId="5CEA1A83" w14:textId="77777777" w:rsidTr="00F056F6">
        <w:trPr>
          <w:trHeight w:val="1041"/>
        </w:trPr>
        <w:tc>
          <w:tcPr>
            <w:tcW w:w="2376" w:type="dxa"/>
            <w:vAlign w:val="center"/>
          </w:tcPr>
          <w:p w14:paraId="2AD4DDC4" w14:textId="77777777" w:rsidR="0012127E" w:rsidRDefault="0012127E" w:rsidP="00532C03">
            <w:pPr>
              <w:snapToGrid w:val="0"/>
              <w:jc w:val="center"/>
            </w:pPr>
            <w:r>
              <w:t>Valeur de service</w:t>
            </w:r>
          </w:p>
        </w:tc>
        <w:tc>
          <w:tcPr>
            <w:tcW w:w="1843" w:type="dxa"/>
            <w:vAlign w:val="center"/>
          </w:tcPr>
          <w:p w14:paraId="434C6F16" w14:textId="77777777" w:rsidR="0012127E" w:rsidRDefault="00B132AB" w:rsidP="0012127E">
            <w:pPr>
              <w:snapToGrid w:val="0"/>
              <w:jc w:val="center"/>
            </w:pPr>
            <w:r>
              <w:t>C0030</w:t>
            </w:r>
          </w:p>
        </w:tc>
        <w:tc>
          <w:tcPr>
            <w:tcW w:w="5103" w:type="dxa"/>
          </w:tcPr>
          <w:p w14:paraId="664E7263" w14:textId="77777777" w:rsidR="00124EEB" w:rsidRDefault="0012127E" w:rsidP="00F82E11">
            <w:pPr>
              <w:snapToGrid w:val="0"/>
            </w:pPr>
            <w:r>
              <w:t>Il s’agit de la valeur de service pour l’année à venir.</w:t>
            </w:r>
          </w:p>
          <w:p w14:paraId="6A87202C" w14:textId="77777777" w:rsidR="0012127E" w:rsidRDefault="00124EEB" w:rsidP="00F82E11">
            <w:pPr>
              <w:snapToGrid w:val="0"/>
            </w:pPr>
            <w:r>
              <w:t xml:space="preserve">Il convient de se référer aux Codes des assurances, de la mutualité ou de la sécurité sociale </w:t>
            </w:r>
            <w:r w:rsidR="004E7D53">
              <w:t xml:space="preserve">le cas échéant </w:t>
            </w:r>
            <w:r>
              <w:t>pour le calcul de la valeur de service.</w:t>
            </w:r>
          </w:p>
        </w:tc>
      </w:tr>
      <w:tr w:rsidR="0012127E" w:rsidRPr="00AE0FB6" w14:paraId="6C3E1BCB" w14:textId="77777777" w:rsidTr="00532C03">
        <w:trPr>
          <w:trHeight w:val="827"/>
        </w:trPr>
        <w:tc>
          <w:tcPr>
            <w:tcW w:w="2376" w:type="dxa"/>
            <w:vAlign w:val="center"/>
          </w:tcPr>
          <w:p w14:paraId="1C080E53" w14:textId="77777777" w:rsidR="0012127E" w:rsidRDefault="0012127E" w:rsidP="00532C03">
            <w:pPr>
              <w:snapToGrid w:val="0"/>
              <w:jc w:val="center"/>
            </w:pPr>
          </w:p>
          <w:p w14:paraId="7C1A4DDB" w14:textId="77777777" w:rsidR="0012127E" w:rsidRDefault="0012127E" w:rsidP="00532C03">
            <w:pPr>
              <w:snapToGrid w:val="0"/>
              <w:jc w:val="center"/>
            </w:pPr>
          </w:p>
          <w:p w14:paraId="1829C43F" w14:textId="77777777" w:rsidR="0012127E" w:rsidRDefault="0012127E" w:rsidP="00532C03">
            <w:pPr>
              <w:snapToGrid w:val="0"/>
              <w:jc w:val="center"/>
            </w:pPr>
            <w:r>
              <w:t>Valeur d’acquisition</w:t>
            </w:r>
          </w:p>
        </w:tc>
        <w:tc>
          <w:tcPr>
            <w:tcW w:w="1843" w:type="dxa"/>
            <w:vAlign w:val="center"/>
          </w:tcPr>
          <w:p w14:paraId="155A57C4" w14:textId="77777777" w:rsidR="0012127E" w:rsidRDefault="00B132AB" w:rsidP="0012127E">
            <w:pPr>
              <w:snapToGrid w:val="0"/>
              <w:jc w:val="center"/>
            </w:pPr>
            <w:r>
              <w:t>C0040 à C0080</w:t>
            </w:r>
          </w:p>
        </w:tc>
        <w:tc>
          <w:tcPr>
            <w:tcW w:w="5103" w:type="dxa"/>
          </w:tcPr>
          <w:p w14:paraId="45E5BA7E" w14:textId="77777777" w:rsidR="0012127E" w:rsidRDefault="0012127E" w:rsidP="00F82E11">
            <w:pPr>
              <w:snapToGrid w:val="0"/>
            </w:pPr>
            <w:r>
              <w:t>Il s’agit de la valeur d’acquisition pour l’année à venir.</w:t>
            </w:r>
          </w:p>
          <w:p w14:paraId="193047C5" w14:textId="77777777" w:rsidR="0012127E" w:rsidRDefault="0012127E" w:rsidP="00F82E11">
            <w:pPr>
              <w:snapToGrid w:val="0"/>
            </w:pPr>
            <w:r>
              <w:t>Quand la valeur d’acquisition est la même pour tous les âges, la colonne C</w:t>
            </w:r>
            <w:r w:rsidR="00F1302A">
              <w:t>0040</w:t>
            </w:r>
            <w:r>
              <w:t xml:space="preserve"> est renseignée. Sinon, les colonnes </w:t>
            </w:r>
            <w:r w:rsidR="002F7801">
              <w:t>C0050 à C0080</w:t>
            </w:r>
            <w:r>
              <w:t xml:space="preserve"> recueillent la valeur d’acquisition à respectivement 30, 40, 50 et 60 ans.</w:t>
            </w:r>
          </w:p>
        </w:tc>
      </w:tr>
      <w:tr w:rsidR="00B132AB" w:rsidRPr="00AE0FB6" w14:paraId="24E7228B" w14:textId="77777777" w:rsidTr="00C51634">
        <w:trPr>
          <w:trHeight w:val="599"/>
        </w:trPr>
        <w:tc>
          <w:tcPr>
            <w:tcW w:w="2376" w:type="dxa"/>
            <w:vAlign w:val="center"/>
          </w:tcPr>
          <w:p w14:paraId="25BD22AC" w14:textId="77777777" w:rsidR="00B132AB" w:rsidRDefault="00B132AB" w:rsidP="00532C03">
            <w:pPr>
              <w:snapToGrid w:val="0"/>
              <w:jc w:val="center"/>
            </w:pPr>
            <w:r>
              <w:t>Provision mathématique théorique</w:t>
            </w:r>
          </w:p>
        </w:tc>
        <w:tc>
          <w:tcPr>
            <w:tcW w:w="1843" w:type="dxa"/>
            <w:vAlign w:val="center"/>
          </w:tcPr>
          <w:p w14:paraId="63E7F7EC" w14:textId="77777777" w:rsidR="00B132AB" w:rsidRDefault="00B132AB" w:rsidP="0012127E">
            <w:pPr>
              <w:snapToGrid w:val="0"/>
              <w:jc w:val="center"/>
            </w:pPr>
            <w:r>
              <w:t>C0090</w:t>
            </w:r>
          </w:p>
        </w:tc>
        <w:tc>
          <w:tcPr>
            <w:tcW w:w="5103" w:type="dxa"/>
          </w:tcPr>
          <w:p w14:paraId="551F17F6" w14:textId="77777777" w:rsidR="00B132AB" w:rsidRDefault="00B132AB" w:rsidP="00B132AB">
            <w:pPr>
              <w:snapToGrid w:val="0"/>
            </w:pPr>
            <w:r>
              <w:t>Engagement du régime (somme des prestations futures probables actualisées)</w:t>
            </w:r>
          </w:p>
        </w:tc>
      </w:tr>
      <w:tr w:rsidR="0012127E" w:rsidRPr="00AE0FB6" w14:paraId="62F054DF" w14:textId="77777777" w:rsidTr="00532C03">
        <w:trPr>
          <w:trHeight w:val="827"/>
        </w:trPr>
        <w:tc>
          <w:tcPr>
            <w:tcW w:w="2376" w:type="dxa"/>
            <w:vAlign w:val="center"/>
          </w:tcPr>
          <w:p w14:paraId="5224F0BB" w14:textId="77777777" w:rsidR="0012127E" w:rsidRPr="00774C22" w:rsidRDefault="0012127E" w:rsidP="00532C03">
            <w:pPr>
              <w:snapToGrid w:val="0"/>
              <w:jc w:val="center"/>
            </w:pPr>
            <w:r>
              <w:t>Provisions techniques</w:t>
            </w:r>
          </w:p>
        </w:tc>
        <w:tc>
          <w:tcPr>
            <w:tcW w:w="1843" w:type="dxa"/>
            <w:vAlign w:val="center"/>
          </w:tcPr>
          <w:p w14:paraId="6E3425A6" w14:textId="77777777" w:rsidR="0012127E" w:rsidRPr="00774C22" w:rsidRDefault="00B132AB" w:rsidP="002845AE">
            <w:pPr>
              <w:snapToGrid w:val="0"/>
              <w:jc w:val="center"/>
            </w:pPr>
            <w:r>
              <w:t xml:space="preserve">C0100 à </w:t>
            </w:r>
            <w:r w:rsidR="002845AE">
              <w:t>C0125</w:t>
            </w:r>
          </w:p>
        </w:tc>
        <w:tc>
          <w:tcPr>
            <w:tcW w:w="5103" w:type="dxa"/>
          </w:tcPr>
          <w:p w14:paraId="61954AD6" w14:textId="7AFDD31B" w:rsidR="0012127E" w:rsidRDefault="0012127E" w:rsidP="00F82E11">
            <w:pPr>
              <w:snapToGrid w:val="0"/>
            </w:pPr>
            <w:r>
              <w:t xml:space="preserve">Seul le code des assurances prévoit une </w:t>
            </w:r>
            <w:r w:rsidR="002845AE">
              <w:t>p</w:t>
            </w:r>
            <w:r w:rsidR="002845AE" w:rsidRPr="006C05EE">
              <w:t>rovision technique spéciale</w:t>
            </w:r>
            <w:r w:rsidR="002845AE">
              <w:t>,</w:t>
            </w:r>
            <w:r w:rsidR="002845AE" w:rsidRPr="006C05EE">
              <w:t xml:space="preserve"> </w:t>
            </w:r>
            <w:r w:rsidR="002845AE">
              <w:t xml:space="preserve">une provision technique spéciale </w:t>
            </w:r>
            <w:r w:rsidR="002845AE" w:rsidRPr="006C05EE">
              <w:t>complémentaire</w:t>
            </w:r>
            <w:r w:rsidR="002845AE">
              <w:t xml:space="preserve"> </w:t>
            </w:r>
            <w:r>
              <w:t>et</w:t>
            </w:r>
            <w:r w:rsidR="002845AE">
              <w:t xml:space="preserve"> une provision technique spéciale de retournement (cf. CdA, art. R.385-2 et R.441-7 et suivants)</w:t>
            </w:r>
            <w:r>
              <w:t>.</w:t>
            </w:r>
          </w:p>
          <w:p w14:paraId="3764E58F" w14:textId="77777777" w:rsidR="0012127E" w:rsidRDefault="0012127E" w:rsidP="007B3F06">
            <w:pPr>
              <w:snapToGrid w:val="0"/>
            </w:pPr>
            <w:r>
              <w:lastRenderedPageBreak/>
              <w:t>Dans aucun des trois codes, il n’est prévu de réserve de capitalisation en branche 26.</w:t>
            </w:r>
          </w:p>
          <w:p w14:paraId="34C7756B" w14:textId="77777777" w:rsidR="000D6E50" w:rsidRPr="00774C22" w:rsidRDefault="000D6E50" w:rsidP="007B3F06">
            <w:pPr>
              <w:snapToGrid w:val="0"/>
            </w:pPr>
          </w:p>
        </w:tc>
      </w:tr>
      <w:tr w:rsidR="000D6E50" w:rsidRPr="00AE0FB6" w14:paraId="49D20670" w14:textId="77777777" w:rsidTr="00124EEB">
        <w:trPr>
          <w:trHeight w:val="827"/>
        </w:trPr>
        <w:tc>
          <w:tcPr>
            <w:tcW w:w="2376" w:type="dxa"/>
          </w:tcPr>
          <w:p w14:paraId="38F4E865" w14:textId="77777777" w:rsidR="000D6E50" w:rsidRDefault="000D6E50" w:rsidP="000D6E50">
            <w:pPr>
              <w:jc w:val="center"/>
            </w:pPr>
            <w:r>
              <w:lastRenderedPageBreak/>
              <w:t>Plus ou moins</w:t>
            </w:r>
            <w:r w:rsidR="008B5C2E">
              <w:t>-</w:t>
            </w:r>
            <w:r>
              <w:t>values latentes sur actifs en représentation de la provision technique spéciale</w:t>
            </w:r>
          </w:p>
          <w:p w14:paraId="26844E6C" w14:textId="77777777" w:rsidR="000D6E50" w:rsidRDefault="000D6E50" w:rsidP="000D6E50">
            <w:pPr>
              <w:jc w:val="center"/>
            </w:pPr>
          </w:p>
          <w:p w14:paraId="3CC15602" w14:textId="77777777" w:rsidR="000D6E50" w:rsidRDefault="000D6E50" w:rsidP="002F780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00D5D39" w14:textId="77777777" w:rsidR="000D6E50" w:rsidRDefault="000D6E50" w:rsidP="0012127E">
            <w:pPr>
              <w:snapToGrid w:val="0"/>
              <w:jc w:val="center"/>
            </w:pPr>
            <w:r>
              <w:t>C0135</w:t>
            </w:r>
          </w:p>
        </w:tc>
        <w:tc>
          <w:tcPr>
            <w:tcW w:w="5103" w:type="dxa"/>
          </w:tcPr>
          <w:p w14:paraId="7BBE2D05" w14:textId="77777777" w:rsidR="000D6E50" w:rsidRDefault="00E167BC" w:rsidP="00F82E11">
            <w:pPr>
              <w:snapToGrid w:val="0"/>
            </w:pPr>
            <w:r w:rsidRPr="00E167BC">
              <w:t>Plus ou moins</w:t>
            </w:r>
            <w:r w:rsidR="008B5C2E">
              <w:t>-</w:t>
            </w:r>
            <w:r w:rsidRPr="00E167BC">
              <w:t>values latentes sur actifs en représentation de la provision technique spéciale</w:t>
            </w:r>
            <w:r>
              <w:t xml:space="preserve"> (cf.C0110)</w:t>
            </w:r>
            <w:r w:rsidR="00A04EB0">
              <w:t>.</w:t>
            </w:r>
          </w:p>
        </w:tc>
      </w:tr>
      <w:tr w:rsidR="0012127E" w:rsidRPr="00AE0FB6" w14:paraId="1F876B79" w14:textId="77777777" w:rsidTr="00532C03">
        <w:trPr>
          <w:trHeight w:val="625"/>
        </w:trPr>
        <w:tc>
          <w:tcPr>
            <w:tcW w:w="2376" w:type="dxa"/>
            <w:vAlign w:val="center"/>
          </w:tcPr>
          <w:p w14:paraId="194DC6A4" w14:textId="77777777" w:rsidR="0012127E" w:rsidRDefault="0012127E" w:rsidP="00532C03">
            <w:pPr>
              <w:snapToGrid w:val="0"/>
              <w:jc w:val="center"/>
            </w:pPr>
            <w:r>
              <w:t>Montant des arrérages</w:t>
            </w:r>
          </w:p>
        </w:tc>
        <w:tc>
          <w:tcPr>
            <w:tcW w:w="1843" w:type="dxa"/>
            <w:vAlign w:val="center"/>
          </w:tcPr>
          <w:p w14:paraId="57CA2DC9" w14:textId="77777777" w:rsidR="0012127E" w:rsidRDefault="00B132AB" w:rsidP="0012127E">
            <w:pPr>
              <w:snapToGrid w:val="0"/>
              <w:jc w:val="center"/>
            </w:pPr>
            <w:r>
              <w:t>C0140</w:t>
            </w:r>
          </w:p>
        </w:tc>
        <w:tc>
          <w:tcPr>
            <w:tcW w:w="5103" w:type="dxa"/>
          </w:tcPr>
          <w:p w14:paraId="024B584E" w14:textId="77777777" w:rsidR="0012127E" w:rsidRDefault="0012127E" w:rsidP="00F82E11">
            <w:pPr>
              <w:snapToGrid w:val="0"/>
            </w:pPr>
            <w:r>
              <w:t>Il s’agit du montant des arrérages calculés d’après la nouvelle valeur de service et susceptibles d’être versés pendant l’exercice en cours.</w:t>
            </w:r>
          </w:p>
        </w:tc>
      </w:tr>
      <w:tr w:rsidR="000D6E50" w:rsidRPr="00AE0FB6" w14:paraId="59E7F7FE" w14:textId="77777777" w:rsidTr="00532C03">
        <w:trPr>
          <w:trHeight w:val="625"/>
        </w:trPr>
        <w:tc>
          <w:tcPr>
            <w:tcW w:w="2376" w:type="dxa"/>
            <w:vAlign w:val="center"/>
          </w:tcPr>
          <w:p w14:paraId="2932D136" w14:textId="77777777" w:rsidR="000D6E50" w:rsidRDefault="000D6E50" w:rsidP="000D6E50">
            <w:pPr>
              <w:snapToGrid w:val="0"/>
              <w:jc w:val="center"/>
            </w:pPr>
            <w:r>
              <w:t>Rapport PTS et PMVL sur actifs en représentation de la PTS / PMT</w:t>
            </w:r>
          </w:p>
          <w:p w14:paraId="1D90BD57" w14:textId="77777777" w:rsidR="000D6E50" w:rsidRDefault="000D6E50" w:rsidP="000D6E50">
            <w:pPr>
              <w:snapToGrid w:val="0"/>
              <w:jc w:val="center"/>
            </w:pPr>
          </w:p>
          <w:p w14:paraId="54BC7956" w14:textId="77777777"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14:paraId="5D87C410" w14:textId="77777777" w:rsidR="000D6E50" w:rsidRDefault="000D6E50" w:rsidP="0012127E">
            <w:pPr>
              <w:snapToGrid w:val="0"/>
              <w:jc w:val="center"/>
            </w:pPr>
            <w:r>
              <w:t>C0150</w:t>
            </w:r>
          </w:p>
        </w:tc>
        <w:tc>
          <w:tcPr>
            <w:tcW w:w="5103" w:type="dxa"/>
          </w:tcPr>
          <w:p w14:paraId="07CE4EAE" w14:textId="7DDB6164" w:rsidR="000D6E50" w:rsidRDefault="00BD627E" w:rsidP="00BD627E">
            <w:pPr>
              <w:snapToGrid w:val="0"/>
            </w:pPr>
            <w:r>
              <w:t>À chaque clôture d’exercice, le rapport de la somme de la PTS et des plus-ou-moins-values latentes nettes sur les actifs affectés à la PTS sur la provision mathématique théorique est déterminé. Si ce rapport</w:t>
            </w:r>
            <w:r w:rsidR="00D262BB">
              <w:t xml:space="preserve"> </w:t>
            </w:r>
            <w:r>
              <w:t>est inférieur à 1, il est constitué une PTSC, suivant les dispositions de l’article R.441-7-1 du Code des assurances. Suivant les dispositions de l’article R.441-21, l’assureur procède à l’affectation d’actifs au régime</w:t>
            </w:r>
            <w:r w:rsidR="00D262BB">
              <w:t xml:space="preserve"> </w:t>
            </w:r>
            <w:r>
              <w:t>à hauteur du montant de la PTSC</w:t>
            </w:r>
            <w:r w:rsidR="00D262BB">
              <w:t>.</w:t>
            </w:r>
          </w:p>
          <w:p w14:paraId="10AD0D68" w14:textId="77777777" w:rsidR="00E167BC" w:rsidRDefault="00E167BC" w:rsidP="00BD627E">
            <w:pPr>
              <w:snapToGrid w:val="0"/>
            </w:pPr>
          </w:p>
        </w:tc>
      </w:tr>
      <w:tr w:rsidR="000D6E50" w:rsidRPr="00AE0FB6" w14:paraId="5B800B9B" w14:textId="77777777" w:rsidTr="00532C03">
        <w:trPr>
          <w:trHeight w:val="625"/>
        </w:trPr>
        <w:tc>
          <w:tcPr>
            <w:tcW w:w="2376" w:type="dxa"/>
            <w:vAlign w:val="center"/>
          </w:tcPr>
          <w:p w14:paraId="3321A15E" w14:textId="77777777" w:rsidR="000D6E50" w:rsidRDefault="000D6E50" w:rsidP="000D6E50">
            <w:pPr>
              <w:snapToGrid w:val="0"/>
              <w:jc w:val="center"/>
            </w:pPr>
            <w:r>
              <w:t>Rapport cotisations nettes de chargements de gestion / Nouveaux droits à provision mathématique</w:t>
            </w:r>
          </w:p>
          <w:p w14:paraId="2C3861AD" w14:textId="77777777" w:rsidR="000D6E50" w:rsidRDefault="000D6E50" w:rsidP="000D6E50">
            <w:pPr>
              <w:snapToGrid w:val="0"/>
              <w:jc w:val="center"/>
            </w:pPr>
          </w:p>
          <w:p w14:paraId="0A07EB1D" w14:textId="77777777" w:rsidR="000D6E50" w:rsidRDefault="000D6E50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14:paraId="6CD37307" w14:textId="77777777" w:rsidR="000D6E50" w:rsidRDefault="000D6E50" w:rsidP="0012127E">
            <w:pPr>
              <w:snapToGrid w:val="0"/>
              <w:jc w:val="center"/>
            </w:pPr>
            <w:r>
              <w:t>C0160</w:t>
            </w:r>
          </w:p>
        </w:tc>
        <w:tc>
          <w:tcPr>
            <w:tcW w:w="5103" w:type="dxa"/>
          </w:tcPr>
          <w:p w14:paraId="06F0B5ED" w14:textId="64344571" w:rsidR="000D6E50" w:rsidRDefault="00A57DB4" w:rsidP="00E167BC">
            <w:pPr>
              <w:snapToGrid w:val="0"/>
            </w:pPr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>R</w:t>
            </w:r>
            <w:r>
              <w:rPr>
                <w:szCs w:val="22"/>
              </w:rPr>
              <w:t>apport entre les cotisations nettes de chargement</w:t>
            </w:r>
            <w:r w:rsidR="00E167BC">
              <w:rPr>
                <w:szCs w:val="22"/>
              </w:rPr>
              <w:t xml:space="preserve"> de gestion</w:t>
            </w:r>
            <w:r>
              <w:rPr>
                <w:szCs w:val="22"/>
              </w:rPr>
              <w:t xml:space="preserve"> perçues </w:t>
            </w:r>
            <w:r w:rsidR="00E167BC">
              <w:rPr>
                <w:szCs w:val="22"/>
              </w:rPr>
              <w:t>pendant l’exercice</w:t>
            </w:r>
            <w:r>
              <w:rPr>
                <w:szCs w:val="22"/>
              </w:rPr>
              <w:t xml:space="preserve"> et </w:t>
            </w:r>
            <w:r w:rsidR="00E167BC">
              <w:rPr>
                <w:szCs w:val="22"/>
              </w:rPr>
              <w:t xml:space="preserve">les nouveaux droits </w:t>
            </w:r>
            <w:r w:rsidR="00A04EB0">
              <w:rPr>
                <w:szCs w:val="22"/>
              </w:rPr>
              <w:t>à Provision</w:t>
            </w:r>
            <w:r>
              <w:rPr>
                <w:szCs w:val="22"/>
              </w:rPr>
              <w:t xml:space="preserve"> Mathématique Théorique</w:t>
            </w:r>
            <w:r w:rsidR="00A04EB0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  <w:r w:rsidR="00E167BC">
              <w:rPr>
                <w:szCs w:val="22"/>
              </w:rPr>
              <w:t>pour l’exercice</w:t>
            </w:r>
          </w:p>
        </w:tc>
      </w:tr>
    </w:tbl>
    <w:p w14:paraId="5A4A1039" w14:textId="77777777" w:rsidR="007E6256" w:rsidRDefault="007E6256">
      <w:pPr>
        <w:jc w:val="left"/>
      </w:pPr>
      <w:r>
        <w:br w:type="page"/>
      </w:r>
    </w:p>
    <w:p w14:paraId="665D4F85" w14:textId="77777777" w:rsidR="007E6256" w:rsidRDefault="007E6256" w:rsidP="00D61A70">
      <w:pPr>
        <w:sectPr w:rsidR="007E6256" w:rsidSect="0061247F">
          <w:footerReference w:type="default" r:id="rId12"/>
          <w:pgSz w:w="11906" w:h="16838"/>
          <w:pgMar w:top="1417" w:right="1417" w:bottom="1417" w:left="1417" w:header="720" w:footer="720" w:gutter="0"/>
          <w:cols w:space="720"/>
        </w:sectPr>
      </w:pPr>
    </w:p>
    <w:p w14:paraId="24C081FA" w14:textId="77777777" w:rsidR="007E6256" w:rsidRDefault="007E6256" w:rsidP="00D61A70"/>
    <w:p w14:paraId="08471370" w14:textId="77777777" w:rsidR="007E6256" w:rsidRDefault="00F422E4" w:rsidP="007E6256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Tableau</w:t>
      </w:r>
    </w:p>
    <w:p w14:paraId="29C16B55" w14:textId="77777777" w:rsidR="007E6256" w:rsidRDefault="007E6256" w:rsidP="007E6256">
      <w:pPr>
        <w:rPr>
          <w:b/>
        </w:rPr>
      </w:pPr>
    </w:p>
    <w:p w14:paraId="7C3F65D4" w14:textId="2388A504" w:rsidR="00F056F6" w:rsidRPr="007E6256" w:rsidRDefault="00D262BB" w:rsidP="007E6256">
      <w:pPr>
        <w:rPr>
          <w:b/>
        </w:rPr>
      </w:pPr>
      <w:r w:rsidRPr="00D262BB">
        <w:rPr>
          <w:b/>
          <w:noProof/>
        </w:rPr>
        <w:drawing>
          <wp:inline distT="0" distB="0" distL="0" distR="0" wp14:anchorId="4B884897" wp14:editId="46559535">
            <wp:extent cx="9972040" cy="1973580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1973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56F6" w:rsidRPr="007E6256" w:rsidSect="007E6256">
      <w:pgSz w:w="16838" w:h="11906" w:orient="landscape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CB2C2" w14:textId="77777777" w:rsidR="006D45A0" w:rsidRDefault="006D45A0" w:rsidP="00D61A70">
      <w:r>
        <w:separator/>
      </w:r>
    </w:p>
  </w:endnote>
  <w:endnote w:type="continuationSeparator" w:id="0">
    <w:p w14:paraId="46C766BD" w14:textId="77777777" w:rsidR="006D45A0" w:rsidRDefault="006D45A0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3219"/>
      <w:docPartObj>
        <w:docPartGallery w:val="Page Numbers (Bottom of Page)"/>
        <w:docPartUnique/>
      </w:docPartObj>
    </w:sdtPr>
    <w:sdtEndPr/>
    <w:sdtContent>
      <w:p w14:paraId="794BE8BA" w14:textId="7E138319" w:rsidR="00447347" w:rsidRDefault="002D31CA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A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2C2D64" w14:textId="77777777" w:rsidR="00447347" w:rsidRDefault="004473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C519A" w14:textId="77777777" w:rsidR="006D45A0" w:rsidRDefault="006D45A0" w:rsidP="00D61A70">
      <w:r>
        <w:separator/>
      </w:r>
    </w:p>
  </w:footnote>
  <w:footnote w:type="continuationSeparator" w:id="0">
    <w:p w14:paraId="72436FD3" w14:textId="77777777" w:rsidR="006D45A0" w:rsidRDefault="006D45A0" w:rsidP="00D61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70"/>
    <w:rsid w:val="000474E4"/>
    <w:rsid w:val="00061524"/>
    <w:rsid w:val="000B0226"/>
    <w:rsid w:val="000C3928"/>
    <w:rsid w:val="000C4FED"/>
    <w:rsid w:val="000D6E50"/>
    <w:rsid w:val="000E5E45"/>
    <w:rsid w:val="001058A4"/>
    <w:rsid w:val="00111665"/>
    <w:rsid w:val="0012127E"/>
    <w:rsid w:val="00124EEB"/>
    <w:rsid w:val="00137861"/>
    <w:rsid w:val="001D7CEA"/>
    <w:rsid w:val="002133F7"/>
    <w:rsid w:val="002845AE"/>
    <w:rsid w:val="002B2B89"/>
    <w:rsid w:val="002B7395"/>
    <w:rsid w:val="002D31CA"/>
    <w:rsid w:val="002F7801"/>
    <w:rsid w:val="00320EC3"/>
    <w:rsid w:val="00345DBF"/>
    <w:rsid w:val="00447347"/>
    <w:rsid w:val="004E7D53"/>
    <w:rsid w:val="00502705"/>
    <w:rsid w:val="00532C03"/>
    <w:rsid w:val="005B0D54"/>
    <w:rsid w:val="005E2F20"/>
    <w:rsid w:val="005E4887"/>
    <w:rsid w:val="005E76E3"/>
    <w:rsid w:val="0061247F"/>
    <w:rsid w:val="00625A2B"/>
    <w:rsid w:val="006B3434"/>
    <w:rsid w:val="006C1E92"/>
    <w:rsid w:val="006C2E44"/>
    <w:rsid w:val="006D45A0"/>
    <w:rsid w:val="006F4F85"/>
    <w:rsid w:val="00727577"/>
    <w:rsid w:val="00747959"/>
    <w:rsid w:val="007706FA"/>
    <w:rsid w:val="007A15AF"/>
    <w:rsid w:val="007B3F06"/>
    <w:rsid w:val="007D6140"/>
    <w:rsid w:val="007E6256"/>
    <w:rsid w:val="008401ED"/>
    <w:rsid w:val="008B5C2E"/>
    <w:rsid w:val="008C5A3C"/>
    <w:rsid w:val="008E2ECA"/>
    <w:rsid w:val="00954CDB"/>
    <w:rsid w:val="009A6A5C"/>
    <w:rsid w:val="009E7449"/>
    <w:rsid w:val="00A04EB0"/>
    <w:rsid w:val="00A322CB"/>
    <w:rsid w:val="00A57DB4"/>
    <w:rsid w:val="00A82795"/>
    <w:rsid w:val="00B132AB"/>
    <w:rsid w:val="00BA1025"/>
    <w:rsid w:val="00BC232F"/>
    <w:rsid w:val="00BD3F1E"/>
    <w:rsid w:val="00BD627E"/>
    <w:rsid w:val="00BF7102"/>
    <w:rsid w:val="00C02123"/>
    <w:rsid w:val="00C03FE0"/>
    <w:rsid w:val="00C51634"/>
    <w:rsid w:val="00C544BA"/>
    <w:rsid w:val="00C57F8C"/>
    <w:rsid w:val="00C701E2"/>
    <w:rsid w:val="00C912A3"/>
    <w:rsid w:val="00CC5737"/>
    <w:rsid w:val="00CE1C90"/>
    <w:rsid w:val="00CF2B5C"/>
    <w:rsid w:val="00CF5C8E"/>
    <w:rsid w:val="00D0080A"/>
    <w:rsid w:val="00D262BB"/>
    <w:rsid w:val="00D420A3"/>
    <w:rsid w:val="00D61A70"/>
    <w:rsid w:val="00DB198D"/>
    <w:rsid w:val="00DE17B3"/>
    <w:rsid w:val="00DE2DB3"/>
    <w:rsid w:val="00E167BC"/>
    <w:rsid w:val="00E51E1A"/>
    <w:rsid w:val="00E633C0"/>
    <w:rsid w:val="00E706C9"/>
    <w:rsid w:val="00E912DF"/>
    <w:rsid w:val="00F056F6"/>
    <w:rsid w:val="00F1302A"/>
    <w:rsid w:val="00F2699D"/>
    <w:rsid w:val="00F422E4"/>
    <w:rsid w:val="00F76098"/>
    <w:rsid w:val="00FA6004"/>
    <w:rsid w:val="00FC41E9"/>
    <w:rsid w:val="00FC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F9451"/>
  <w15:docId w15:val="{7DD20C89-1C35-4761-9164-16E3F81E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447347"/>
    <w:rPr>
      <w:rFonts w:ascii="Arial" w:hAnsi="Arial"/>
      <w:sz w:val="18"/>
    </w:rPr>
  </w:style>
  <w:style w:type="character" w:styleId="Marquedecommentaire">
    <w:name w:val="annotation reference"/>
    <w:basedOn w:val="Policepardfaut"/>
    <w:rsid w:val="002F7801"/>
    <w:rPr>
      <w:sz w:val="16"/>
      <w:szCs w:val="16"/>
    </w:rPr>
  </w:style>
  <w:style w:type="paragraph" w:styleId="Commentaire">
    <w:name w:val="annotation text"/>
    <w:basedOn w:val="Normal"/>
    <w:link w:val="CommentaireCar"/>
    <w:rsid w:val="002F7801"/>
    <w:rPr>
      <w:sz w:val="20"/>
    </w:rPr>
  </w:style>
  <w:style w:type="character" w:customStyle="1" w:styleId="CommentaireCar">
    <w:name w:val="Commentaire Car"/>
    <w:basedOn w:val="Policepardfaut"/>
    <w:link w:val="Commentaire"/>
    <w:rsid w:val="002F7801"/>
  </w:style>
  <w:style w:type="paragraph" w:styleId="Objetducommentaire">
    <w:name w:val="annotation subject"/>
    <w:basedOn w:val="Commentaire"/>
    <w:next w:val="Commentaire"/>
    <w:link w:val="ObjetducommentaireCar"/>
    <w:rsid w:val="002F7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7801"/>
    <w:rPr>
      <w:b/>
      <w:bCs/>
    </w:rPr>
  </w:style>
  <w:style w:type="character" w:styleId="Lienhypertexte">
    <w:name w:val="Hyperlink"/>
    <w:basedOn w:val="Policepardfaut"/>
    <w:rsid w:val="00FC44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2AD0CC4AF64A345C0A530C99D3FF6428.tpdila09v_3?idArticle=LEGIARTI000006795889&amp;cidTexte=LEGITEXT000006074067&amp;dateTexte=20160503&amp;categorieLien=id&amp;oldAction=&amp;nbResultRech=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?cidTexte=LEGITEXT000006073189&amp;idArticle=LEGIARTI0000067351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2AD0CC4AF64A345C0A530C99D3FF6428.tpdila09v_3?idArticle=LEGIARTI000027888905&amp;cidTexte=LEGITEXT000006073984&amp;categorieLien=id&amp;dateTexte=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D0AD5-652C-46E4-AAEF-CFE431044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535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GRUFFAT</dc:creator>
  <cp:lastModifiedBy>WILKINSON Baptiste (SGACPR DAI)</cp:lastModifiedBy>
  <cp:revision>8</cp:revision>
  <cp:lastPrinted>2013-05-14T07:44:00Z</cp:lastPrinted>
  <dcterms:created xsi:type="dcterms:W3CDTF">2021-07-30T21:02:00Z</dcterms:created>
  <dcterms:modified xsi:type="dcterms:W3CDTF">2023-04-07T14:59:00Z</dcterms:modified>
</cp:coreProperties>
</file>